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6CD" w:rsidRDefault="000A66CD" w:rsidP="00B37336">
      <w:pPr>
        <w:widowControl w:val="0"/>
        <w:suppressAutoHyphens/>
        <w:spacing w:after="0" w:line="240" w:lineRule="auto"/>
        <w:rPr>
          <w:rFonts w:ascii="Times New Roman" w:eastAsia="Lucida Sans Unicode" w:hAnsi="Times New Roman"/>
          <w:kern w:val="1"/>
          <w:sz w:val="24"/>
          <w:szCs w:val="24"/>
          <w:lang w:eastAsia="hi-IN" w:bidi="hi-IN"/>
        </w:rPr>
      </w:pPr>
      <w:bookmarkStart w:id="0" w:name="_GoBack"/>
      <w:bookmarkEnd w:id="0"/>
    </w:p>
    <w:p w:rsidR="006B1E23" w:rsidRDefault="006B1E23" w:rsidP="00B37336">
      <w:pPr>
        <w:widowControl w:val="0"/>
        <w:autoSpaceDE w:val="0"/>
        <w:autoSpaceDN w:val="0"/>
        <w:adjustRightInd w:val="0"/>
        <w:spacing w:after="0" w:line="240" w:lineRule="auto"/>
        <w:jc w:val="center"/>
        <w:outlineLvl w:val="0"/>
        <w:rPr>
          <w:rFonts w:ascii="Times New Roman" w:hAnsi="Times New Roman"/>
        </w:rPr>
      </w:pPr>
    </w:p>
    <w:p w:rsidR="006B1E23" w:rsidRDefault="006B1E23" w:rsidP="00B37336">
      <w:pPr>
        <w:widowControl w:val="0"/>
        <w:autoSpaceDE w:val="0"/>
        <w:autoSpaceDN w:val="0"/>
        <w:adjustRightInd w:val="0"/>
        <w:spacing w:after="0" w:line="240" w:lineRule="auto"/>
        <w:jc w:val="center"/>
        <w:outlineLvl w:val="0"/>
        <w:rPr>
          <w:rFonts w:ascii="Times New Roman" w:hAnsi="Times New Roman"/>
        </w:rPr>
      </w:pPr>
    </w:p>
    <w:p w:rsidR="00A50CFE" w:rsidRPr="00A50CFE" w:rsidRDefault="00A50CFE" w:rsidP="00B37336">
      <w:pPr>
        <w:widowControl w:val="0"/>
        <w:autoSpaceDE w:val="0"/>
        <w:autoSpaceDN w:val="0"/>
        <w:adjustRightInd w:val="0"/>
        <w:spacing w:after="0" w:line="240" w:lineRule="auto"/>
        <w:jc w:val="center"/>
        <w:outlineLvl w:val="0"/>
        <w:rPr>
          <w:rFonts w:ascii="Times New Roman" w:hAnsi="Times New Roman"/>
        </w:rPr>
      </w:pPr>
      <w:r w:rsidRPr="00A50CFE">
        <w:rPr>
          <w:rFonts w:ascii="Times New Roman" w:hAnsi="Times New Roman"/>
        </w:rPr>
        <w:t>Контракт № ГК</w:t>
      </w:r>
      <w:r w:rsidR="000F41C6">
        <w:rPr>
          <w:rFonts w:ascii="Times New Roman" w:hAnsi="Times New Roman"/>
        </w:rPr>
        <w:t>226</w:t>
      </w:r>
    </w:p>
    <w:p w:rsidR="00A50CFE" w:rsidRPr="00A50CFE" w:rsidRDefault="00A50CFE" w:rsidP="00A50CFE">
      <w:pPr>
        <w:widowControl w:val="0"/>
        <w:suppressAutoHyphens/>
        <w:spacing w:after="0" w:line="240" w:lineRule="auto"/>
        <w:ind w:left="567" w:right="-142"/>
        <w:rPr>
          <w:rFonts w:ascii="Times New Roman" w:eastAsia="Lucida Sans Unicode" w:hAnsi="Times New Roman"/>
          <w:kern w:val="1"/>
          <w:lang w:eastAsia="hi-IN" w:bidi="hi-IN"/>
        </w:rPr>
      </w:pPr>
      <w:r w:rsidRPr="00A50CFE">
        <w:rPr>
          <w:rFonts w:ascii="Times New Roman" w:eastAsia="Lucida Sans Unicode" w:hAnsi="Times New Roman"/>
          <w:kern w:val="1"/>
          <w:lang w:eastAsia="hi-IN" w:bidi="hi-IN"/>
        </w:rPr>
        <w:t>г. Самара</w:t>
      </w:r>
      <w:r w:rsidRPr="00A50CFE">
        <w:rPr>
          <w:rFonts w:ascii="Times New Roman" w:eastAsia="Lucida Sans Unicode" w:hAnsi="Times New Roman"/>
          <w:kern w:val="1"/>
          <w:lang w:eastAsia="hi-IN" w:bidi="hi-IN"/>
        </w:rPr>
        <w:tab/>
      </w:r>
      <w:r w:rsidRPr="00A50CFE">
        <w:rPr>
          <w:rFonts w:ascii="Times New Roman" w:eastAsia="Lucida Sans Unicode" w:hAnsi="Times New Roman"/>
          <w:kern w:val="1"/>
          <w:lang w:eastAsia="hi-IN" w:bidi="hi-IN"/>
        </w:rPr>
        <w:tab/>
      </w:r>
      <w:r w:rsidRPr="00A50CFE">
        <w:rPr>
          <w:rFonts w:ascii="Times New Roman" w:eastAsia="Lucida Sans Unicode" w:hAnsi="Times New Roman"/>
          <w:kern w:val="1"/>
          <w:lang w:eastAsia="hi-IN" w:bidi="hi-IN"/>
        </w:rPr>
        <w:tab/>
      </w:r>
      <w:r w:rsidRPr="00A50CFE">
        <w:rPr>
          <w:rFonts w:ascii="Times New Roman" w:eastAsia="Lucida Sans Unicode" w:hAnsi="Times New Roman"/>
          <w:kern w:val="1"/>
          <w:lang w:eastAsia="hi-IN" w:bidi="hi-IN"/>
        </w:rPr>
        <w:tab/>
      </w:r>
      <w:r w:rsidRPr="00A50CFE">
        <w:rPr>
          <w:rFonts w:ascii="Times New Roman" w:eastAsia="Lucida Sans Unicode" w:hAnsi="Times New Roman"/>
          <w:kern w:val="1"/>
          <w:lang w:eastAsia="hi-IN" w:bidi="hi-IN"/>
        </w:rPr>
        <w:tab/>
      </w:r>
      <w:r w:rsidRPr="00A50CFE">
        <w:rPr>
          <w:rFonts w:ascii="Times New Roman" w:eastAsia="Lucida Sans Unicode" w:hAnsi="Times New Roman"/>
          <w:kern w:val="1"/>
          <w:lang w:eastAsia="hi-IN" w:bidi="hi-IN"/>
        </w:rPr>
        <w:tab/>
      </w:r>
      <w:r w:rsidRPr="00A50CFE">
        <w:rPr>
          <w:rFonts w:ascii="Times New Roman" w:eastAsia="Lucida Sans Unicode" w:hAnsi="Times New Roman"/>
          <w:kern w:val="1"/>
          <w:lang w:eastAsia="hi-IN" w:bidi="hi-IN"/>
        </w:rPr>
        <w:tab/>
      </w:r>
      <w:r w:rsidRPr="00A50CFE">
        <w:rPr>
          <w:rFonts w:ascii="Times New Roman" w:eastAsia="Lucida Sans Unicode" w:hAnsi="Times New Roman"/>
          <w:kern w:val="1"/>
          <w:lang w:eastAsia="hi-IN" w:bidi="hi-IN"/>
        </w:rPr>
        <w:tab/>
        <w:t>«</w:t>
      </w:r>
      <w:r w:rsidR="00182345">
        <w:rPr>
          <w:rFonts w:ascii="Times New Roman" w:eastAsia="Lucida Sans Unicode" w:hAnsi="Times New Roman"/>
          <w:kern w:val="1"/>
          <w:lang w:eastAsia="hi-IN" w:bidi="hi-IN"/>
        </w:rPr>
        <w:t>18</w:t>
      </w:r>
      <w:r w:rsidRPr="00A50CFE">
        <w:rPr>
          <w:rFonts w:ascii="Times New Roman" w:eastAsia="Lucida Sans Unicode" w:hAnsi="Times New Roman"/>
          <w:kern w:val="1"/>
          <w:lang w:eastAsia="hi-IN" w:bidi="hi-IN"/>
        </w:rPr>
        <w:t xml:space="preserve">» </w:t>
      </w:r>
      <w:r w:rsidR="00182345">
        <w:rPr>
          <w:rFonts w:ascii="Times New Roman" w:eastAsia="Lucida Sans Unicode" w:hAnsi="Times New Roman"/>
          <w:kern w:val="1"/>
          <w:lang w:eastAsia="hi-IN" w:bidi="hi-IN"/>
        </w:rPr>
        <w:t>апреля</w:t>
      </w:r>
      <w:r w:rsidRPr="00A50CFE">
        <w:rPr>
          <w:rFonts w:ascii="Times New Roman" w:eastAsia="Lucida Sans Unicode" w:hAnsi="Times New Roman"/>
          <w:kern w:val="1"/>
          <w:lang w:eastAsia="hi-IN" w:bidi="hi-IN"/>
        </w:rPr>
        <w:t xml:space="preserve"> 2022 г.</w:t>
      </w:r>
    </w:p>
    <w:p w:rsidR="00A50CFE" w:rsidRPr="00A50CFE" w:rsidRDefault="00A50CFE" w:rsidP="00A50CFE">
      <w:pPr>
        <w:widowControl w:val="0"/>
        <w:suppressAutoHyphens/>
        <w:spacing w:after="0" w:line="240" w:lineRule="auto"/>
        <w:ind w:left="567" w:right="-142"/>
        <w:rPr>
          <w:rFonts w:ascii="Times New Roman" w:eastAsia="Lucida Sans Unicode" w:hAnsi="Times New Roman"/>
          <w:kern w:val="1"/>
          <w:lang w:eastAsia="hi-IN" w:bidi="hi-IN"/>
        </w:rPr>
      </w:pPr>
    </w:p>
    <w:p w:rsidR="00A50CFE" w:rsidRPr="00A50CFE" w:rsidRDefault="00A50CFE" w:rsidP="000A66CD">
      <w:pPr>
        <w:autoSpaceDE w:val="0"/>
        <w:autoSpaceDN w:val="0"/>
        <w:adjustRightInd w:val="0"/>
        <w:spacing w:after="0" w:line="240" w:lineRule="auto"/>
        <w:ind w:left="284" w:right="-142"/>
        <w:jc w:val="both"/>
        <w:rPr>
          <w:rFonts w:ascii="Times New Roman" w:hAnsi="Times New Roman"/>
        </w:rPr>
      </w:pPr>
      <w:r w:rsidRPr="00A50CFE">
        <w:rPr>
          <w:rFonts w:ascii="Times New Roman" w:eastAsia="Lucida Sans Unicode" w:hAnsi="Times New Roman"/>
          <w:kern w:val="1"/>
          <w:lang w:eastAsia="hi-IN" w:bidi="hi-IN"/>
        </w:rPr>
        <w:t>Федеральное государственное бюджетное образовательное учреждение высшего образования "Самарский государственный медицинский университет» Министерства здравоохранения Российской Федерации (ФГБОУ ВО СамГМУ Минздрава России),</w:t>
      </w:r>
      <w:r w:rsidRPr="00A50CFE">
        <w:rPr>
          <w:rFonts w:ascii="Times New Roman" w:hAnsi="Times New Roman"/>
        </w:rPr>
        <w:t xml:space="preserve"> именуемый в дальнейшем </w:t>
      </w:r>
      <w:r w:rsidRPr="006B1E23">
        <w:rPr>
          <w:rFonts w:ascii="Times New Roman" w:hAnsi="Times New Roman"/>
        </w:rPr>
        <w:t>«Заказчик»</w:t>
      </w:r>
      <w:r w:rsidRPr="00A50CFE">
        <w:rPr>
          <w:rFonts w:ascii="Times New Roman" w:hAnsi="Times New Roman"/>
          <w:noProof/>
        </w:rPr>
        <w:t xml:space="preserve"> в </w:t>
      </w:r>
      <w:r w:rsidRPr="00A50CFE">
        <w:rPr>
          <w:rFonts w:ascii="Times New Roman" w:hAnsi="Times New Roman"/>
        </w:rPr>
        <w:t>лице</w:t>
      </w:r>
      <w:r w:rsidRPr="00A50CFE">
        <w:rPr>
          <w:rFonts w:ascii="Times New Roman" w:hAnsi="Times New Roman"/>
          <w:i/>
        </w:rPr>
        <w:t xml:space="preserve"> </w:t>
      </w:r>
      <w:r w:rsidRPr="00A50CFE">
        <w:rPr>
          <w:rFonts w:ascii="Times New Roman" w:hAnsi="Times New Roman"/>
        </w:rPr>
        <w:t>проректора по административной работе, социальным и общим вопросам Живцова</w:t>
      </w:r>
      <w:r w:rsidRPr="00A50CFE">
        <w:rPr>
          <w:rFonts w:ascii="Times New Roman" w:hAnsi="Times New Roman"/>
          <w:i/>
        </w:rPr>
        <w:t xml:space="preserve"> </w:t>
      </w:r>
      <w:r w:rsidRPr="00A50CFE">
        <w:rPr>
          <w:rFonts w:ascii="Times New Roman" w:hAnsi="Times New Roman"/>
        </w:rPr>
        <w:t xml:space="preserve">Владимира Юрьевича, действующего на основании Доверенности №128-Д от «25» ноября 2021 г., с одной стороны, и  </w:t>
      </w:r>
      <w:r w:rsidR="00574E4A" w:rsidRPr="00574E4A">
        <w:rPr>
          <w:rFonts w:ascii="Times New Roman" w:hAnsi="Times New Roma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r w:rsidR="006B1E23">
        <w:rPr>
          <w:rFonts w:ascii="Times New Roman" w:hAnsi="Times New Roman"/>
        </w:rPr>
        <w:t xml:space="preserve"> (Самарский университет)</w:t>
      </w:r>
      <w:r w:rsidRPr="00574E4A">
        <w:rPr>
          <w:rFonts w:ascii="Times New Roman" w:hAnsi="Times New Roman"/>
        </w:rPr>
        <w:t xml:space="preserve">, именуемый в дальнейшем </w:t>
      </w:r>
      <w:r w:rsidRPr="006B1E23">
        <w:rPr>
          <w:rFonts w:ascii="Times New Roman" w:hAnsi="Times New Roman"/>
        </w:rPr>
        <w:t>«Исполнитель</w:t>
      </w:r>
      <w:r w:rsidRPr="00574E4A">
        <w:rPr>
          <w:rFonts w:ascii="Times New Roman" w:hAnsi="Times New Roman"/>
        </w:rPr>
        <w:t xml:space="preserve">», в лице </w:t>
      </w:r>
      <w:r w:rsidR="00574E4A" w:rsidRPr="00574E4A">
        <w:rPr>
          <w:rFonts w:ascii="Times New Roman" w:hAnsi="Times New Roman"/>
        </w:rPr>
        <w:t>ректора Богатырева Владимира Дмитриевича</w:t>
      </w:r>
      <w:r w:rsidRPr="00574E4A">
        <w:rPr>
          <w:rFonts w:ascii="Times New Roman" w:hAnsi="Times New Roman"/>
        </w:rPr>
        <w:t xml:space="preserve">, действующего на основании </w:t>
      </w:r>
      <w:r w:rsidR="00574E4A" w:rsidRPr="00574E4A">
        <w:rPr>
          <w:rFonts w:ascii="Times New Roman" w:hAnsi="Times New Roman"/>
        </w:rPr>
        <w:t>Устава</w:t>
      </w:r>
      <w:r w:rsidRPr="00574E4A">
        <w:rPr>
          <w:rFonts w:ascii="Times New Roman" w:hAnsi="Times New Roman"/>
        </w:rPr>
        <w:t xml:space="preserve"> с другой стороны, вместе именуемые в дальнейшем «Стороны», на основании</w:t>
      </w:r>
      <w:r w:rsidRPr="00A50CFE">
        <w:rPr>
          <w:rFonts w:ascii="Times New Roman" w:hAnsi="Times New Roman"/>
        </w:rPr>
        <w:t xml:space="preserve">  результатов Протокола подведения итогов определения поставщика (подрядчика, исполнителя) </w:t>
      </w:r>
      <w:r w:rsidRPr="00A50CFE">
        <w:rPr>
          <w:rFonts w:ascii="Times New Roman" w:hAnsi="Times New Roman"/>
          <w:b/>
        </w:rPr>
        <w:t>электронного аукциона</w:t>
      </w:r>
      <w:r w:rsidRPr="00A50CFE">
        <w:rPr>
          <w:rFonts w:ascii="Times New Roman" w:hAnsi="Times New Roman"/>
        </w:rPr>
        <w:t xml:space="preserve"> </w:t>
      </w:r>
      <w:r w:rsidRPr="007C0B4C">
        <w:rPr>
          <w:rFonts w:ascii="Times New Roman" w:hAnsi="Times New Roman"/>
        </w:rPr>
        <w:t>от «</w:t>
      </w:r>
      <w:r w:rsidR="00574E4A" w:rsidRPr="007C0B4C">
        <w:rPr>
          <w:rFonts w:ascii="Times New Roman" w:hAnsi="Times New Roman"/>
        </w:rPr>
        <w:t>06</w:t>
      </w:r>
      <w:r w:rsidRPr="007C0B4C">
        <w:rPr>
          <w:rFonts w:ascii="Times New Roman" w:hAnsi="Times New Roman"/>
        </w:rPr>
        <w:t xml:space="preserve">» </w:t>
      </w:r>
      <w:r w:rsidR="00574E4A" w:rsidRPr="007C0B4C">
        <w:rPr>
          <w:rFonts w:ascii="Times New Roman" w:hAnsi="Times New Roman"/>
        </w:rPr>
        <w:t>апреля</w:t>
      </w:r>
      <w:r w:rsidR="006B1E23">
        <w:rPr>
          <w:rFonts w:ascii="Times New Roman" w:hAnsi="Times New Roman"/>
        </w:rPr>
        <w:t xml:space="preserve"> 2022 года №</w:t>
      </w:r>
      <w:r w:rsidR="00DD4887" w:rsidRPr="007C0B4C">
        <w:rPr>
          <w:rFonts w:ascii="Times New Roman" w:hAnsi="Times New Roman"/>
        </w:rPr>
        <w:t>0342100011822000071</w:t>
      </w:r>
      <w:r w:rsidRPr="007C0B4C">
        <w:rPr>
          <w:rFonts w:ascii="Times New Roman" w:hAnsi="Times New Roman"/>
        </w:rPr>
        <w:t xml:space="preserve"> заключили</w:t>
      </w:r>
      <w:r w:rsidRPr="00A50CFE">
        <w:rPr>
          <w:rFonts w:ascii="Times New Roman" w:hAnsi="Times New Roman"/>
        </w:rPr>
        <w:t xml:space="preserve"> настоящий контракт (далее – Контракт) о нижеследующем:</w:t>
      </w:r>
    </w:p>
    <w:p w:rsidR="00A50CFE" w:rsidRPr="000A66CD" w:rsidRDefault="00A50CFE" w:rsidP="00B37336">
      <w:pPr>
        <w:widowControl w:val="0"/>
        <w:spacing w:after="0" w:line="240" w:lineRule="auto"/>
        <w:ind w:right="-142"/>
        <w:jc w:val="both"/>
        <w:rPr>
          <w:rFonts w:ascii="Times New Roman" w:hAnsi="Times New Roman"/>
          <w:b/>
          <w:bCs/>
        </w:rPr>
      </w:pPr>
    </w:p>
    <w:p w:rsidR="00B37788" w:rsidRPr="000A66CD" w:rsidRDefault="00B37788"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1. ПРЕДМЕТ КОНТРАКТА</w:t>
      </w:r>
    </w:p>
    <w:p w:rsidR="00512CAE" w:rsidRPr="000A66CD" w:rsidRDefault="00D70F2D" w:rsidP="000A66CD">
      <w:pPr>
        <w:widowControl w:val="0"/>
        <w:autoSpaceDE w:val="0"/>
        <w:autoSpaceDN w:val="0"/>
        <w:adjustRightInd w:val="0"/>
        <w:spacing w:after="0" w:line="240" w:lineRule="auto"/>
        <w:ind w:left="284" w:right="-142"/>
        <w:jc w:val="both"/>
        <w:outlineLvl w:val="0"/>
        <w:rPr>
          <w:rFonts w:ascii="Times New Roman" w:hAnsi="Times New Roman"/>
          <w:b/>
        </w:rPr>
      </w:pPr>
      <w:r w:rsidRPr="000A66CD">
        <w:rPr>
          <w:rFonts w:ascii="Times New Roman" w:hAnsi="Times New Roman"/>
        </w:rPr>
        <w:t xml:space="preserve">1.1. </w:t>
      </w:r>
      <w:r w:rsidR="00040311" w:rsidRPr="000A66CD">
        <w:rPr>
          <w:rFonts w:ascii="Times New Roman" w:hAnsi="Times New Roman"/>
        </w:rPr>
        <w:t xml:space="preserve">Предметом настоящего контракта является: </w:t>
      </w:r>
      <w:r w:rsidRPr="000A66CD">
        <w:rPr>
          <w:rFonts w:ascii="Times New Roman" w:hAnsi="Times New Roman"/>
          <w:b/>
        </w:rPr>
        <w:t>О</w:t>
      </w:r>
      <w:r w:rsidR="0085067F" w:rsidRPr="000A66CD">
        <w:rPr>
          <w:rFonts w:ascii="Times New Roman" w:hAnsi="Times New Roman"/>
          <w:b/>
          <w:noProof/>
        </w:rPr>
        <w:t xml:space="preserve">казание услуг </w:t>
      </w:r>
      <w:r w:rsidR="005F1355" w:rsidRPr="000A66CD">
        <w:rPr>
          <w:rFonts w:ascii="Times New Roman" w:hAnsi="Times New Roman"/>
          <w:b/>
          <w:noProof/>
        </w:rPr>
        <w:t>по проведению учебно-тренировочных занятий и физкультурно-оздоровительных мероприятий со студентами СамГМУ в плавательном бассейне</w:t>
      </w:r>
      <w:r w:rsidR="001B37AD" w:rsidRPr="000A66CD">
        <w:rPr>
          <w:rFonts w:ascii="Times New Roman" w:hAnsi="Times New Roman"/>
          <w:b/>
          <w:i/>
          <w:noProof/>
        </w:rPr>
        <w:t>.</w:t>
      </w:r>
    </w:p>
    <w:p w:rsidR="00A758BA" w:rsidRPr="000A66CD" w:rsidRDefault="00A758BA"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 xml:space="preserve">1.2. Исполнитель обязуется </w:t>
      </w:r>
      <w:r w:rsidR="005F1355" w:rsidRPr="000A66CD">
        <w:rPr>
          <w:rFonts w:ascii="Times New Roman" w:hAnsi="Times New Roman"/>
        </w:rPr>
        <w:t xml:space="preserve">оказать услуги </w:t>
      </w:r>
      <w:r w:rsidR="005F1355" w:rsidRPr="000A66CD">
        <w:rPr>
          <w:rFonts w:ascii="Times New Roman" w:hAnsi="Times New Roman"/>
          <w:i/>
        </w:rPr>
        <w:t>по проведению учебно-тренировочных занятий и физкультурно-оздоровительных мероприятий со студентами СамГМУ в плавательном бассейне</w:t>
      </w:r>
      <w:r w:rsidR="001118D1" w:rsidRPr="000A66CD">
        <w:rPr>
          <w:rFonts w:ascii="Times New Roman" w:hAnsi="Times New Roman"/>
        </w:rPr>
        <w:t xml:space="preserve"> </w:t>
      </w:r>
      <w:r w:rsidRPr="000A66CD">
        <w:rPr>
          <w:rFonts w:ascii="Times New Roman" w:hAnsi="Times New Roman"/>
        </w:rPr>
        <w:t>(далее –услуги), а Заказчик обязуется принять и оплатить оказанные услуги в порядке и на условиях, предусмотренных Контрактом.</w:t>
      </w:r>
    </w:p>
    <w:p w:rsidR="00A758BA" w:rsidRPr="000A66CD" w:rsidRDefault="00A758BA"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1.3. Перечень, порядок оказания и характеристика (описание) услуг указывается в Техническом задании (Приложение № 1 к Контракту).</w:t>
      </w:r>
    </w:p>
    <w:p w:rsidR="00B37788" w:rsidRPr="000A66CD" w:rsidRDefault="005A74CC"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1.4. Идентификационный код закупки:</w:t>
      </w:r>
      <w:r w:rsidR="00A50CFE" w:rsidRPr="000A66CD">
        <w:rPr>
          <w:rFonts w:ascii="Times New Roman" w:hAnsi="Times New Roman"/>
        </w:rPr>
        <w:t xml:space="preserve"> 221631700285863170100100360040000244.</w:t>
      </w:r>
    </w:p>
    <w:p w:rsidR="00D70F2D" w:rsidRPr="000A66CD" w:rsidRDefault="00D70F2D" w:rsidP="000A66CD">
      <w:pPr>
        <w:widowControl w:val="0"/>
        <w:autoSpaceDE w:val="0"/>
        <w:autoSpaceDN w:val="0"/>
        <w:adjustRightInd w:val="0"/>
        <w:spacing w:after="0" w:line="240" w:lineRule="auto"/>
        <w:ind w:left="284" w:right="-142"/>
        <w:jc w:val="both"/>
        <w:outlineLvl w:val="0"/>
        <w:rPr>
          <w:rFonts w:ascii="Times New Roman" w:hAnsi="Times New Roman"/>
          <w:b/>
          <w:bCs/>
        </w:rPr>
      </w:pPr>
      <w:r w:rsidRPr="000A66CD">
        <w:rPr>
          <w:rFonts w:ascii="Times New Roman" w:hAnsi="Times New Roman"/>
        </w:rPr>
        <w:t xml:space="preserve">1.5. Ответственное должностное лицо Заказчика за исполнение контракта: </w:t>
      </w:r>
      <w:r w:rsidRPr="000A66CD">
        <w:rPr>
          <w:rFonts w:ascii="Times New Roman" w:hAnsi="Times New Roman"/>
          <w:b/>
        </w:rPr>
        <w:t>Серпер Сергей Александрович, телефон: 8 (927)2105380.</w:t>
      </w:r>
    </w:p>
    <w:p w:rsidR="000A66CD" w:rsidRPr="000A66CD" w:rsidRDefault="000A66CD" w:rsidP="00B37336">
      <w:pPr>
        <w:widowControl w:val="0"/>
        <w:spacing w:after="0" w:line="240" w:lineRule="auto"/>
        <w:ind w:right="-142"/>
        <w:jc w:val="both"/>
        <w:rPr>
          <w:rFonts w:ascii="Times New Roman" w:hAnsi="Times New Roman"/>
          <w:b/>
          <w:bCs/>
        </w:rPr>
      </w:pPr>
    </w:p>
    <w:p w:rsidR="00B37788" w:rsidRPr="000A66CD" w:rsidRDefault="00B37788" w:rsidP="000A66CD">
      <w:pPr>
        <w:widowControl w:val="0"/>
        <w:spacing w:after="0" w:line="240" w:lineRule="auto"/>
        <w:ind w:left="284" w:right="-142"/>
        <w:jc w:val="center"/>
        <w:rPr>
          <w:rFonts w:ascii="Times New Roman" w:hAnsi="Times New Roman"/>
          <w:b/>
          <w:bCs/>
          <w:vertAlign w:val="superscript"/>
        </w:rPr>
      </w:pPr>
      <w:r w:rsidRPr="000A66CD">
        <w:rPr>
          <w:rFonts w:ascii="Times New Roman" w:hAnsi="Times New Roman"/>
          <w:b/>
          <w:bCs/>
        </w:rPr>
        <w:t>2. ЦЕНА КОНТРАКТА И ПОРЯДОК РАСЧЕТОВ</w:t>
      </w:r>
    </w:p>
    <w:p w:rsidR="00D70F2D" w:rsidRPr="00D9003A" w:rsidRDefault="00AD1A38" w:rsidP="000A66CD">
      <w:pPr>
        <w:widowControl w:val="0"/>
        <w:spacing w:after="0" w:line="240" w:lineRule="auto"/>
        <w:ind w:left="284" w:right="-142"/>
        <w:jc w:val="both"/>
        <w:rPr>
          <w:rFonts w:ascii="Times New Roman" w:hAnsi="Times New Roman"/>
          <w:noProof/>
        </w:rPr>
      </w:pPr>
      <w:r w:rsidRPr="00D9003A">
        <w:rPr>
          <w:rFonts w:ascii="Times New Roman" w:hAnsi="Times New Roman"/>
        </w:rPr>
        <w:fldChar w:fldCharType="begin"/>
      </w:r>
      <w:r w:rsidRPr="00D9003A">
        <w:rPr>
          <w:rFonts w:ascii="Times New Roman" w:hAnsi="Times New Roman"/>
        </w:rPr>
        <w:instrText xml:space="preserve"> IF </w:instrText>
      </w:r>
      <w:r w:rsidRPr="00D9003A">
        <w:rPr>
          <w:rFonts w:ascii="Times New Roman" w:hAnsi="Times New Roman"/>
        </w:rPr>
        <w:fldChar w:fldCharType="begin"/>
      </w:r>
      <w:r w:rsidRPr="00D9003A">
        <w:rPr>
          <w:rFonts w:ascii="Times New Roman" w:hAnsi="Times New Roman"/>
        </w:rPr>
        <w:instrText xml:space="preserve"> MERGEFIELD  UNKNOWN_COUNT  \* MERGEFORMAT </w:instrText>
      </w:r>
      <w:r w:rsidRPr="00D9003A">
        <w:rPr>
          <w:rFonts w:ascii="Times New Roman" w:hAnsi="Times New Roman"/>
        </w:rPr>
        <w:fldChar w:fldCharType="separate"/>
      </w:r>
      <w:r w:rsidR="00B6381E" w:rsidRPr="00D9003A">
        <w:rPr>
          <w:rFonts w:ascii="Times New Roman" w:hAnsi="Times New Roman"/>
          <w:noProof/>
        </w:rPr>
        <w:instrText>«UNKNOWN_COUNT»</w:instrText>
      </w:r>
      <w:r w:rsidRPr="00D9003A">
        <w:rPr>
          <w:rFonts w:ascii="Times New Roman" w:hAnsi="Times New Roman"/>
        </w:rPr>
        <w:fldChar w:fldCharType="end"/>
      </w:r>
      <w:r w:rsidRPr="00D9003A">
        <w:rPr>
          <w:rFonts w:ascii="Times New Roman" w:hAnsi="Times New Roman"/>
        </w:rPr>
        <w:instrText>&lt;&gt;"1" "</w:instrText>
      </w:r>
      <w:r w:rsidRPr="00D9003A">
        <w:rPr>
          <w:rFonts w:ascii="Times New Roman" w:hAnsi="Times New Roman"/>
          <w:bCs/>
        </w:rPr>
        <w:instrText>2.1. Цена Контракта составляет _____рублей _________ копеек (________________рублей _____________ копеек), в том числе НДС - ___, что составляет____ рублей ___ копеек (_____________________________________ рублей ___ копеек). НДС не подлежит уплате в бюджет в случаях, предусмотренных законодательством о налогах и сборах.</w:instrText>
      </w:r>
      <w:r w:rsidRPr="00D9003A">
        <w:rPr>
          <w:rFonts w:ascii="Times New Roman" w:hAnsi="Times New Roman"/>
        </w:rPr>
        <w:instrText xml:space="preserve">" "" \* MERGEFORMAT </w:instrText>
      </w:r>
      <w:r w:rsidRPr="00D9003A">
        <w:rPr>
          <w:rFonts w:ascii="Times New Roman" w:hAnsi="Times New Roman"/>
        </w:rPr>
        <w:fldChar w:fldCharType="separate"/>
      </w:r>
      <w:r w:rsidR="00B6381E" w:rsidRPr="00D9003A">
        <w:rPr>
          <w:rFonts w:ascii="Times New Roman" w:hAnsi="Times New Roman"/>
          <w:noProof/>
        </w:rPr>
        <w:t xml:space="preserve">2.1. </w:t>
      </w:r>
      <w:r w:rsidR="000A03D4" w:rsidRPr="00D9003A">
        <w:rPr>
          <w:rFonts w:ascii="Times New Roman" w:hAnsi="Times New Roman"/>
          <w:noProof/>
        </w:rPr>
        <w:t>Максимальное значение цены Контракта составляет</w:t>
      </w:r>
      <w:r w:rsidR="00D70F2D" w:rsidRPr="00D9003A">
        <w:rPr>
          <w:rFonts w:ascii="Times New Roman" w:hAnsi="Times New Roman"/>
          <w:noProof/>
        </w:rPr>
        <w:t xml:space="preserve"> </w:t>
      </w:r>
      <w:r w:rsidR="00D9003A" w:rsidRPr="00D9003A">
        <w:rPr>
          <w:rFonts w:ascii="Times New Roman" w:hAnsi="Times New Roman"/>
          <w:b/>
          <w:noProof/>
        </w:rPr>
        <w:t>911</w:t>
      </w:r>
      <w:r w:rsidR="00D9003A">
        <w:rPr>
          <w:rFonts w:ascii="Times New Roman" w:hAnsi="Times New Roman"/>
          <w:b/>
          <w:noProof/>
        </w:rPr>
        <w:t xml:space="preserve"> </w:t>
      </w:r>
      <w:r w:rsidR="00D9003A" w:rsidRPr="00D9003A">
        <w:rPr>
          <w:rFonts w:ascii="Times New Roman" w:hAnsi="Times New Roman"/>
          <w:b/>
          <w:noProof/>
        </w:rPr>
        <w:t>680</w:t>
      </w:r>
      <w:r w:rsidR="006B1E23">
        <w:rPr>
          <w:rFonts w:ascii="Times New Roman" w:hAnsi="Times New Roman"/>
          <w:b/>
          <w:noProof/>
        </w:rPr>
        <w:t>,00</w:t>
      </w:r>
      <w:r w:rsidR="00D70F2D" w:rsidRPr="00D9003A">
        <w:rPr>
          <w:rFonts w:ascii="Times New Roman" w:hAnsi="Times New Roman"/>
          <w:b/>
          <w:noProof/>
        </w:rPr>
        <w:t xml:space="preserve"> (</w:t>
      </w:r>
      <w:r w:rsidR="00D9003A">
        <w:rPr>
          <w:rFonts w:ascii="Times New Roman" w:hAnsi="Times New Roman"/>
          <w:b/>
          <w:noProof/>
        </w:rPr>
        <w:t>Д</w:t>
      </w:r>
      <w:r w:rsidR="00D9003A" w:rsidRPr="00D9003A">
        <w:rPr>
          <w:rFonts w:ascii="Times New Roman" w:hAnsi="Times New Roman"/>
          <w:b/>
          <w:noProof/>
        </w:rPr>
        <w:t>евятьсот одиннадцать тысяч шестьсот восемьдесят</w:t>
      </w:r>
      <w:r w:rsidR="00D70F2D" w:rsidRPr="00D9003A">
        <w:rPr>
          <w:rFonts w:ascii="Times New Roman" w:hAnsi="Times New Roman"/>
          <w:b/>
          <w:noProof/>
        </w:rPr>
        <w:t xml:space="preserve">) рублей </w:t>
      </w:r>
      <w:r w:rsidR="00D9003A" w:rsidRPr="00D9003A">
        <w:rPr>
          <w:rFonts w:ascii="Times New Roman" w:hAnsi="Times New Roman"/>
          <w:b/>
          <w:noProof/>
        </w:rPr>
        <w:t>00</w:t>
      </w:r>
      <w:r w:rsidR="00D70F2D" w:rsidRPr="00D9003A">
        <w:rPr>
          <w:rFonts w:ascii="Times New Roman" w:hAnsi="Times New Roman"/>
          <w:b/>
          <w:noProof/>
        </w:rPr>
        <w:t xml:space="preserve"> копеек</w:t>
      </w:r>
      <w:r w:rsidR="00B6381E" w:rsidRPr="00D9003A">
        <w:rPr>
          <w:rFonts w:ascii="Times New Roman" w:hAnsi="Times New Roman"/>
          <w:noProof/>
        </w:rPr>
        <w:t xml:space="preserve">, в </w:t>
      </w:r>
      <w:r w:rsidR="00B6381E" w:rsidRPr="00A17C64">
        <w:rPr>
          <w:rFonts w:ascii="Times New Roman" w:hAnsi="Times New Roman"/>
          <w:noProof/>
        </w:rPr>
        <w:t xml:space="preserve">том числе НДС </w:t>
      </w:r>
      <w:r w:rsidR="00505E1B" w:rsidRPr="00A17C64">
        <w:rPr>
          <w:rFonts w:ascii="Times New Roman" w:hAnsi="Times New Roman"/>
          <w:noProof/>
        </w:rPr>
        <w:t>20</w:t>
      </w:r>
      <w:r w:rsidR="00D70F2D" w:rsidRPr="00A17C64">
        <w:rPr>
          <w:rFonts w:ascii="Times New Roman" w:hAnsi="Times New Roman"/>
          <w:noProof/>
        </w:rPr>
        <w:t>%</w:t>
      </w:r>
      <w:r w:rsidR="00B6381E" w:rsidRPr="00A17C64">
        <w:rPr>
          <w:rFonts w:ascii="Times New Roman" w:hAnsi="Times New Roman"/>
          <w:noProof/>
        </w:rPr>
        <w:t>, что составляет</w:t>
      </w:r>
      <w:r w:rsidR="00D70F2D" w:rsidRPr="00A17C64">
        <w:rPr>
          <w:rFonts w:ascii="Times New Roman" w:hAnsi="Times New Roman"/>
          <w:noProof/>
        </w:rPr>
        <w:t xml:space="preserve"> </w:t>
      </w:r>
      <w:r w:rsidR="00505E1B" w:rsidRPr="00A17C64">
        <w:rPr>
          <w:rFonts w:ascii="Times New Roman" w:hAnsi="Times New Roman"/>
          <w:noProof/>
        </w:rPr>
        <w:t>151</w:t>
      </w:r>
      <w:r w:rsidR="006B1E23">
        <w:rPr>
          <w:rFonts w:ascii="Times New Roman" w:hAnsi="Times New Roman"/>
          <w:noProof/>
        </w:rPr>
        <w:t xml:space="preserve"> </w:t>
      </w:r>
      <w:r w:rsidR="00505E1B" w:rsidRPr="00A17C64">
        <w:rPr>
          <w:rFonts w:ascii="Times New Roman" w:hAnsi="Times New Roman"/>
          <w:noProof/>
        </w:rPr>
        <w:t>946</w:t>
      </w:r>
      <w:r w:rsidR="006B1E23">
        <w:rPr>
          <w:rFonts w:ascii="Times New Roman" w:hAnsi="Times New Roman"/>
          <w:noProof/>
        </w:rPr>
        <w:t>,67</w:t>
      </w:r>
      <w:r w:rsidR="00D70F2D" w:rsidRPr="00A17C64">
        <w:rPr>
          <w:rFonts w:ascii="Times New Roman" w:hAnsi="Times New Roman"/>
          <w:noProof/>
        </w:rPr>
        <w:t xml:space="preserve"> (</w:t>
      </w:r>
      <w:r w:rsidR="00A17C64" w:rsidRPr="00A17C64">
        <w:rPr>
          <w:rFonts w:ascii="Times New Roman" w:hAnsi="Times New Roman"/>
          <w:noProof/>
        </w:rPr>
        <w:t>С</w:t>
      </w:r>
      <w:r w:rsidR="00505E1B" w:rsidRPr="00A17C64">
        <w:rPr>
          <w:rFonts w:ascii="Times New Roman" w:hAnsi="Times New Roman"/>
          <w:noProof/>
        </w:rPr>
        <w:t>то пятьдесят одна тысяча девятьсот сорок шесть</w:t>
      </w:r>
      <w:r w:rsidR="00D70F2D" w:rsidRPr="00A17C64">
        <w:rPr>
          <w:rFonts w:ascii="Times New Roman" w:hAnsi="Times New Roman"/>
          <w:noProof/>
        </w:rPr>
        <w:t xml:space="preserve">) рублей </w:t>
      </w:r>
      <w:r w:rsidR="00505E1B" w:rsidRPr="00A17C64">
        <w:rPr>
          <w:rFonts w:ascii="Times New Roman" w:hAnsi="Times New Roman"/>
          <w:noProof/>
        </w:rPr>
        <w:t>67</w:t>
      </w:r>
      <w:r w:rsidR="00D70F2D" w:rsidRPr="00A17C64">
        <w:rPr>
          <w:rFonts w:ascii="Times New Roman" w:hAnsi="Times New Roman"/>
          <w:noProof/>
        </w:rPr>
        <w:t xml:space="preserve"> копеек</w:t>
      </w:r>
      <w:r w:rsidR="00B6381E" w:rsidRPr="00A17C64">
        <w:rPr>
          <w:rFonts w:ascii="Times New Roman" w:hAnsi="Times New Roman"/>
          <w:noProof/>
        </w:rPr>
        <w:t>.</w:t>
      </w:r>
      <w:r w:rsidR="00B6381E" w:rsidRPr="00D9003A">
        <w:rPr>
          <w:rFonts w:ascii="Times New Roman" w:hAnsi="Times New Roman"/>
          <w:noProof/>
        </w:rPr>
        <w:t xml:space="preserve"> </w:t>
      </w:r>
    </w:p>
    <w:p w:rsidR="000A03D4" w:rsidRPr="00D9003A" w:rsidRDefault="00AD1A38" w:rsidP="000A66CD">
      <w:pPr>
        <w:widowControl w:val="0"/>
        <w:spacing w:after="0" w:line="240" w:lineRule="auto"/>
        <w:ind w:left="284" w:right="-142"/>
        <w:jc w:val="both"/>
        <w:rPr>
          <w:rFonts w:ascii="Times New Roman" w:hAnsi="Times New Roman"/>
        </w:rPr>
      </w:pPr>
      <w:r w:rsidRPr="00D9003A">
        <w:rPr>
          <w:rFonts w:ascii="Times New Roman" w:hAnsi="Times New Roman"/>
        </w:rPr>
        <w:fldChar w:fldCharType="end"/>
      </w:r>
      <w:r w:rsidR="000A03D4" w:rsidRPr="00D9003A">
        <w:rPr>
          <w:rFonts w:ascii="Times New Roman" w:hAnsi="Times New Roman"/>
        </w:rPr>
        <w:t>Цена единицы услуги составляет</w:t>
      </w:r>
      <w:r w:rsidR="00505E1B" w:rsidRPr="00505E1B">
        <w:t xml:space="preserve"> </w:t>
      </w:r>
      <w:r w:rsidR="00505E1B" w:rsidRPr="00505E1B">
        <w:rPr>
          <w:rFonts w:ascii="Times New Roman" w:hAnsi="Times New Roman"/>
          <w:b/>
        </w:rPr>
        <w:t>6 160,00</w:t>
      </w:r>
      <w:r w:rsidR="00505E1B" w:rsidRPr="00505E1B">
        <w:rPr>
          <w:rFonts w:ascii="Times New Roman" w:hAnsi="Times New Roman"/>
        </w:rPr>
        <w:t xml:space="preserve"> </w:t>
      </w:r>
      <w:r w:rsidR="00D70F2D" w:rsidRPr="00505E1B">
        <w:rPr>
          <w:rFonts w:ascii="Times New Roman" w:hAnsi="Times New Roman"/>
          <w:b/>
        </w:rPr>
        <w:t>(</w:t>
      </w:r>
      <w:r w:rsidR="00505E1B" w:rsidRPr="00505E1B">
        <w:rPr>
          <w:rFonts w:ascii="Times New Roman" w:hAnsi="Times New Roman"/>
          <w:b/>
        </w:rPr>
        <w:t>Шесть тысяч сто шестьдесят</w:t>
      </w:r>
      <w:r w:rsidR="00D70F2D" w:rsidRPr="00505E1B">
        <w:rPr>
          <w:rFonts w:ascii="Times New Roman" w:hAnsi="Times New Roman"/>
          <w:b/>
        </w:rPr>
        <w:t xml:space="preserve">) рублей </w:t>
      </w:r>
      <w:r w:rsidR="00505E1B" w:rsidRPr="00505E1B">
        <w:rPr>
          <w:rFonts w:ascii="Times New Roman" w:hAnsi="Times New Roman"/>
          <w:b/>
        </w:rPr>
        <w:t>00</w:t>
      </w:r>
      <w:r w:rsidR="00D70F2D" w:rsidRPr="00505E1B">
        <w:rPr>
          <w:rFonts w:ascii="Times New Roman" w:hAnsi="Times New Roman"/>
          <w:b/>
        </w:rPr>
        <w:t xml:space="preserve"> копеек.</w:t>
      </w:r>
    </w:p>
    <w:p w:rsidR="00842B08" w:rsidRPr="000A66CD" w:rsidRDefault="00B37788" w:rsidP="000A66CD">
      <w:pPr>
        <w:widowControl w:val="0"/>
        <w:autoSpaceDE w:val="0"/>
        <w:autoSpaceDN w:val="0"/>
        <w:adjustRightInd w:val="0"/>
        <w:spacing w:after="0" w:line="240" w:lineRule="auto"/>
        <w:ind w:left="284" w:right="-142"/>
        <w:jc w:val="both"/>
        <w:outlineLvl w:val="0"/>
        <w:rPr>
          <w:rFonts w:ascii="Times New Roman" w:hAnsi="Times New Roman"/>
          <w:bCs/>
          <w:iCs/>
        </w:rPr>
      </w:pPr>
      <w:r w:rsidRPr="00D9003A">
        <w:rPr>
          <w:rFonts w:ascii="Times New Roman" w:hAnsi="Times New Roman"/>
        </w:rPr>
        <w:t>Источник финансирования</w:t>
      </w:r>
      <w:r w:rsidR="005A74CC" w:rsidRPr="00D9003A">
        <w:rPr>
          <w:rFonts w:ascii="Times New Roman" w:hAnsi="Times New Roman"/>
        </w:rPr>
        <w:t>:</w:t>
      </w:r>
      <w:r w:rsidRPr="00D9003A">
        <w:rPr>
          <w:rFonts w:ascii="Times New Roman" w:hAnsi="Times New Roman"/>
        </w:rPr>
        <w:t xml:space="preserve"> </w:t>
      </w:r>
      <w:r w:rsidR="005A74CC" w:rsidRPr="00D9003A">
        <w:rPr>
          <w:rFonts w:ascii="Times New Roman" w:hAnsi="Times New Roman"/>
        </w:rPr>
        <w:t>средства бюджетного учреждения.</w:t>
      </w:r>
    </w:p>
    <w:p w:rsidR="000A03D4" w:rsidRPr="000A66CD" w:rsidRDefault="00842B08" w:rsidP="000A66CD">
      <w:pPr>
        <w:widowControl w:val="0"/>
        <w:spacing w:after="0" w:line="240" w:lineRule="auto"/>
        <w:ind w:left="284" w:right="-142"/>
        <w:jc w:val="both"/>
        <w:rPr>
          <w:rFonts w:ascii="Times New Roman" w:hAnsi="Times New Roman"/>
        </w:rPr>
      </w:pPr>
      <w:r w:rsidRPr="000A66CD">
        <w:rPr>
          <w:rFonts w:ascii="Times New Roman" w:hAnsi="Times New Roman"/>
          <w:bCs/>
        </w:rPr>
        <w:t>2.2</w:t>
      </w:r>
      <w:r w:rsidR="004B3BA4" w:rsidRPr="000A66CD">
        <w:rPr>
          <w:rFonts w:ascii="Times New Roman" w:hAnsi="Times New Roman"/>
          <w:bCs/>
        </w:rPr>
        <w:t xml:space="preserve">. </w:t>
      </w:r>
      <w:r w:rsidR="000A03D4" w:rsidRPr="000A66CD">
        <w:rPr>
          <w:rFonts w:ascii="Times New Roman" w:hAnsi="Times New Roman"/>
        </w:rPr>
        <w:t>Цена единицы услуги включает в себя все расходы, связанные с выполнением Исполнителем обязательств по Контракту, в том числе налоги, сборы и другие обязательные платежи, которые Исполнитель должен выплатить в связи с выполнением обязательств по Контракту в соответствии с законодательством Российской Федерации.</w:t>
      </w:r>
    </w:p>
    <w:p w:rsidR="000A03D4" w:rsidRPr="000A66CD" w:rsidRDefault="000A03D4" w:rsidP="000A66CD">
      <w:pPr>
        <w:widowControl w:val="0"/>
        <w:spacing w:after="0" w:line="240" w:lineRule="auto"/>
        <w:ind w:left="284" w:right="-142"/>
        <w:jc w:val="both"/>
        <w:rPr>
          <w:rFonts w:ascii="Times New Roman" w:hAnsi="Times New Roman"/>
        </w:rPr>
      </w:pPr>
      <w:r w:rsidRPr="000A66CD">
        <w:rPr>
          <w:rFonts w:ascii="Times New Roman" w:hAnsi="Times New Roman"/>
        </w:rPr>
        <w:t>Цена единицы услуги является твердой и определяется на весь срок исполнения Контракта за исключением случаев, установленных Законом № 44-ФЗ и Контрактом.</w:t>
      </w:r>
    </w:p>
    <w:p w:rsidR="000A03D4" w:rsidRPr="000A66CD" w:rsidRDefault="000A03D4" w:rsidP="000A66CD">
      <w:pPr>
        <w:widowControl w:val="0"/>
        <w:spacing w:after="0" w:line="240" w:lineRule="auto"/>
        <w:ind w:left="284" w:right="-142"/>
        <w:jc w:val="both"/>
        <w:rPr>
          <w:rFonts w:ascii="Times New Roman" w:hAnsi="Times New Roman"/>
        </w:rPr>
      </w:pPr>
      <w:r w:rsidRPr="000A66CD">
        <w:rPr>
          <w:rFonts w:ascii="Times New Roman" w:hAnsi="Times New Roman"/>
        </w:rPr>
        <w:t>Оплата оказанных услуг осуществляется по цене единицы услуги исходя из количества оказанных услуг, но в размере, не превышающем максимального значения цены контракта.</w:t>
      </w:r>
    </w:p>
    <w:p w:rsidR="00415571" w:rsidRPr="000A66CD" w:rsidRDefault="00415571" w:rsidP="000A66CD">
      <w:pPr>
        <w:widowControl w:val="0"/>
        <w:spacing w:after="0" w:line="240" w:lineRule="auto"/>
        <w:ind w:left="284" w:right="-142"/>
        <w:jc w:val="both"/>
        <w:rPr>
          <w:rFonts w:ascii="Times New Roman" w:hAnsi="Times New Roman"/>
        </w:rPr>
      </w:pPr>
      <w:r w:rsidRPr="000A66CD">
        <w:rPr>
          <w:rFonts w:ascii="Times New Roman" w:hAnsi="Times New Roman"/>
        </w:rPr>
        <w:t xml:space="preserve">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Исполнителю (юридическому лицу или физическому лицу, в том числе зарегистрированному в качестве индивидуального предпринимателя) по настоящему Контракту,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w:t>
      </w:r>
    </w:p>
    <w:p w:rsidR="004B3BA4" w:rsidRPr="000A66CD" w:rsidRDefault="00842B08" w:rsidP="000A66CD">
      <w:pPr>
        <w:widowControl w:val="0"/>
        <w:spacing w:after="0" w:line="240" w:lineRule="auto"/>
        <w:ind w:left="284" w:right="-142"/>
        <w:jc w:val="both"/>
        <w:rPr>
          <w:rFonts w:ascii="Times New Roman" w:hAnsi="Times New Roman"/>
          <w:bCs/>
        </w:rPr>
      </w:pPr>
      <w:r w:rsidRPr="000A66CD">
        <w:rPr>
          <w:rFonts w:ascii="Times New Roman" w:hAnsi="Times New Roman"/>
          <w:bCs/>
        </w:rPr>
        <w:t>2.3</w:t>
      </w:r>
      <w:r w:rsidR="004B3BA4" w:rsidRPr="000A66CD">
        <w:rPr>
          <w:rFonts w:ascii="Times New Roman" w:hAnsi="Times New Roman"/>
          <w:bCs/>
        </w:rPr>
        <w:t>. Расчет с Исполнителем за оказанные услуги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Исполнителя, указанный в Контракте.</w:t>
      </w:r>
      <w:r w:rsidR="004B3BA4" w:rsidRPr="000A66CD">
        <w:rPr>
          <w:rFonts w:ascii="Times New Roman" w:hAnsi="Times New Roman"/>
        </w:rPr>
        <w:t xml:space="preserve"> В документах, подтверждающих оплату, в обязательном порядке указывается: дата, номер счета</w:t>
      </w:r>
      <w:r w:rsidR="008E3571" w:rsidRPr="000A66CD">
        <w:rPr>
          <w:rFonts w:ascii="Times New Roman" w:hAnsi="Times New Roman"/>
        </w:rPr>
        <w:t xml:space="preserve"> (счета-фактуры</w:t>
      </w:r>
      <w:r w:rsidR="00B939BC" w:rsidRPr="000A66CD">
        <w:rPr>
          <w:rFonts w:ascii="Times New Roman" w:hAnsi="Times New Roman"/>
        </w:rPr>
        <w:t xml:space="preserve">, в случае </w:t>
      </w:r>
      <w:r w:rsidR="00B939BC" w:rsidRPr="000A66CD">
        <w:rPr>
          <w:rFonts w:ascii="Times New Roman" w:hAnsi="Times New Roman"/>
        </w:rPr>
        <w:lastRenderedPageBreak/>
        <w:t>если Исполнитель является плательщиком НДС</w:t>
      </w:r>
      <w:r w:rsidR="008E3571" w:rsidRPr="000A66CD">
        <w:rPr>
          <w:rFonts w:ascii="Times New Roman" w:hAnsi="Times New Roman"/>
        </w:rPr>
        <w:t>)</w:t>
      </w:r>
      <w:r w:rsidR="00B939BC" w:rsidRPr="000A66CD">
        <w:rPr>
          <w:rFonts w:ascii="Times New Roman" w:hAnsi="Times New Roman"/>
        </w:rPr>
        <w:t xml:space="preserve"> и К</w:t>
      </w:r>
      <w:r w:rsidR="004B3BA4" w:rsidRPr="000A66CD">
        <w:rPr>
          <w:rFonts w:ascii="Times New Roman" w:hAnsi="Times New Roman"/>
        </w:rPr>
        <w:t>онтракта.</w:t>
      </w:r>
    </w:p>
    <w:p w:rsidR="004B3BA4" w:rsidRPr="000A66CD" w:rsidRDefault="00842B08" w:rsidP="000A66CD">
      <w:pPr>
        <w:widowControl w:val="0"/>
        <w:spacing w:after="0" w:line="240" w:lineRule="auto"/>
        <w:ind w:left="284" w:right="-142"/>
        <w:jc w:val="both"/>
        <w:rPr>
          <w:rFonts w:ascii="Times New Roman" w:hAnsi="Times New Roman"/>
          <w:bCs/>
        </w:rPr>
      </w:pPr>
      <w:r w:rsidRPr="000A66CD">
        <w:rPr>
          <w:rFonts w:ascii="Times New Roman" w:hAnsi="Times New Roman"/>
          <w:bCs/>
        </w:rPr>
        <w:t>2.4</w:t>
      </w:r>
      <w:r w:rsidR="004B3BA4" w:rsidRPr="000A66CD">
        <w:rPr>
          <w:rFonts w:ascii="Times New Roman" w:hAnsi="Times New Roman"/>
          <w:bCs/>
        </w:rPr>
        <w:t>. Оплата производится Заказчиком в течение</w:t>
      </w:r>
      <w:r w:rsidR="00323739" w:rsidRPr="000A66CD">
        <w:rPr>
          <w:rFonts w:ascii="Times New Roman" w:hAnsi="Times New Roman"/>
          <w:bCs/>
        </w:rPr>
        <w:t xml:space="preserve"> </w:t>
      </w:r>
      <w:r w:rsidR="005A74CC" w:rsidRPr="000A66CD">
        <w:rPr>
          <w:rFonts w:ascii="Times New Roman" w:hAnsi="Times New Roman"/>
          <w:noProof/>
        </w:rPr>
        <w:t>10 (десяти) рабочих</w:t>
      </w:r>
      <w:r w:rsidR="005A74CC" w:rsidRPr="000A66CD">
        <w:rPr>
          <w:rFonts w:ascii="Times New Roman" w:hAnsi="Times New Roman"/>
          <w:i/>
          <w:noProof/>
        </w:rPr>
        <w:t xml:space="preserve"> </w:t>
      </w:r>
      <w:r w:rsidR="004B3BA4" w:rsidRPr="000A66CD">
        <w:rPr>
          <w:rFonts w:ascii="Times New Roman" w:hAnsi="Times New Roman"/>
          <w:bCs/>
        </w:rPr>
        <w:t xml:space="preserve">дней </w:t>
      </w:r>
      <w:r w:rsidR="002326BD" w:rsidRPr="000A66CD">
        <w:rPr>
          <w:rFonts w:ascii="Times New Roman" w:hAnsi="Times New Roman"/>
          <w:bCs/>
        </w:rPr>
        <w:t xml:space="preserve">с даты подписания Заказчиком документов о приемке, </w:t>
      </w:r>
      <w:r w:rsidR="004B3BA4" w:rsidRPr="000A66CD">
        <w:rPr>
          <w:rFonts w:ascii="Times New Roman" w:hAnsi="Times New Roman"/>
          <w:bCs/>
        </w:rPr>
        <w:t>подтверждающих факт оказания услуг в соответствии с условиями Контракта и приложений к нему, если иной порядок оплаты не предусмотрен в Техническом задании к Контракту.</w:t>
      </w:r>
    </w:p>
    <w:p w:rsidR="004B3BA4" w:rsidRPr="000A66CD" w:rsidRDefault="00842B08" w:rsidP="000A66CD">
      <w:pPr>
        <w:widowControl w:val="0"/>
        <w:spacing w:after="0" w:line="240" w:lineRule="auto"/>
        <w:ind w:left="284" w:right="-142"/>
        <w:jc w:val="both"/>
        <w:rPr>
          <w:rFonts w:ascii="Times New Roman" w:hAnsi="Times New Roman"/>
          <w:bCs/>
        </w:rPr>
      </w:pPr>
      <w:r w:rsidRPr="000A66CD">
        <w:rPr>
          <w:rFonts w:ascii="Times New Roman" w:hAnsi="Times New Roman"/>
          <w:bCs/>
        </w:rPr>
        <w:t>2.5</w:t>
      </w:r>
      <w:r w:rsidR="004B3BA4" w:rsidRPr="000A66CD">
        <w:rPr>
          <w:rFonts w:ascii="Times New Roman" w:hAnsi="Times New Roman"/>
          <w:bCs/>
        </w:rPr>
        <w:t>. Датой (днем) оплаты Контракта Стороны считают дату (день) списания денежных средств со счета Заказчика.</w:t>
      </w:r>
    </w:p>
    <w:p w:rsidR="004B3BA4" w:rsidRPr="000A66CD" w:rsidRDefault="00842B08" w:rsidP="000A66CD">
      <w:pPr>
        <w:widowControl w:val="0"/>
        <w:spacing w:after="0" w:line="240" w:lineRule="auto"/>
        <w:ind w:left="284" w:right="-142"/>
        <w:jc w:val="both"/>
        <w:rPr>
          <w:rFonts w:ascii="Times New Roman" w:hAnsi="Times New Roman"/>
          <w:bCs/>
        </w:rPr>
      </w:pPr>
      <w:r w:rsidRPr="000A66CD">
        <w:rPr>
          <w:rFonts w:ascii="Times New Roman" w:hAnsi="Times New Roman"/>
          <w:bCs/>
        </w:rPr>
        <w:t>2.6</w:t>
      </w:r>
      <w:r w:rsidR="004B3BA4" w:rsidRPr="000A66CD">
        <w:rPr>
          <w:rFonts w:ascii="Times New Roman" w:hAnsi="Times New Roman"/>
          <w:bCs/>
        </w:rPr>
        <w:t>. При необходимости Стороны проводят сверку взаиморасчетов путем подписания соответствующего акта.</w:t>
      </w:r>
    </w:p>
    <w:p w:rsidR="004B3BA4" w:rsidRPr="000A66CD" w:rsidRDefault="00842B08" w:rsidP="000A66CD">
      <w:pPr>
        <w:widowControl w:val="0"/>
        <w:spacing w:after="0" w:line="240" w:lineRule="auto"/>
        <w:ind w:left="284" w:right="-142"/>
        <w:jc w:val="both"/>
        <w:rPr>
          <w:rFonts w:ascii="Times New Roman" w:hAnsi="Times New Roman"/>
          <w:bCs/>
        </w:rPr>
      </w:pPr>
      <w:r w:rsidRPr="000A66CD">
        <w:rPr>
          <w:rFonts w:ascii="Times New Roman" w:hAnsi="Times New Roman"/>
          <w:bCs/>
        </w:rPr>
        <w:t>2.</w:t>
      </w:r>
      <w:r w:rsidR="005A74CC" w:rsidRPr="000A66CD">
        <w:rPr>
          <w:rFonts w:ascii="Times New Roman" w:hAnsi="Times New Roman"/>
          <w:bCs/>
        </w:rPr>
        <w:t>7</w:t>
      </w:r>
      <w:r w:rsidR="004B3BA4" w:rsidRPr="000A66CD">
        <w:rPr>
          <w:rFonts w:ascii="Times New Roman" w:hAnsi="Times New Roman"/>
          <w:bCs/>
        </w:rPr>
        <w:t xml:space="preserve">. </w:t>
      </w:r>
      <w:r w:rsidR="009F2BCC" w:rsidRPr="000A66CD">
        <w:rPr>
          <w:rFonts w:ascii="Times New Roman" w:hAnsi="Times New Roman"/>
          <w:bCs/>
        </w:rPr>
        <w:t>В случае уменьшения в соответствии с Бюджетным Кодексом  Российской Федерации получателю бюджетных средств, предоставляющему субсидии бюджетным и автономным учреждениям, ранее доведенных в установленном порядке лимитов бюджетных обязательств на предоставление субсидии, Стороны настоящего Контракта могут прийти к соглашению о внесении изменений в настоящий Контракт  в части размера и (или) сроков оплаты и (или) объема услуг</w:t>
      </w:r>
      <w:r w:rsidR="004B3BA4" w:rsidRPr="000A66CD">
        <w:rPr>
          <w:rFonts w:ascii="Times New Roman" w:hAnsi="Times New Roman"/>
          <w:bCs/>
        </w:rPr>
        <w:t>.</w:t>
      </w:r>
    </w:p>
    <w:p w:rsidR="004B3BA4" w:rsidRPr="000A66CD" w:rsidRDefault="004B3BA4" w:rsidP="00B37336">
      <w:pPr>
        <w:widowControl w:val="0"/>
        <w:tabs>
          <w:tab w:val="left" w:pos="3045"/>
        </w:tabs>
        <w:spacing w:after="0" w:line="240" w:lineRule="auto"/>
        <w:ind w:right="-142"/>
        <w:jc w:val="both"/>
        <w:rPr>
          <w:rFonts w:ascii="Times New Roman" w:hAnsi="Times New Roman"/>
          <w:b/>
          <w:bCs/>
        </w:rPr>
      </w:pP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3. КАЧЕСТВО УСЛУГ И ГАРАНТИЙНЫЕ ОБЯЗАТЕЛЬСТВА</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3.1. Качество оказываемых услуг должно соответствовать требованиям документов стандартизации и технического регулирования (ГОСТ, ТУ и других), установленных для данного типа (вида) услуг, подтверждаться документами на русском языке (при наличии). Требования к качеству услуг, порядку их оказания, требования к результатам оказанных услуг указываются в Техническом задании</w:t>
      </w:r>
      <w:r w:rsidR="00A758BA" w:rsidRPr="000A66CD">
        <w:rPr>
          <w:rFonts w:ascii="Times New Roman" w:hAnsi="Times New Roman"/>
          <w:bCs/>
        </w:rPr>
        <w:t xml:space="preserve"> (Приложение № 1</w:t>
      </w:r>
      <w:r w:rsidR="00033274" w:rsidRPr="000A66CD">
        <w:rPr>
          <w:rFonts w:ascii="Times New Roman" w:hAnsi="Times New Roman"/>
          <w:bCs/>
        </w:rPr>
        <w:t xml:space="preserve"> к Контракту)</w:t>
      </w:r>
      <w:r w:rsidRPr="000A66CD">
        <w:rPr>
          <w:rFonts w:ascii="Times New Roman" w:hAnsi="Times New Roman"/>
          <w:bCs/>
        </w:rPr>
        <w:t>.</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3.2. Гарантии Исполнителя и гарантийные обязательства:</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3.2.1. Исполнитель гарантирует, что:</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3.2.1.1. Исполнение обязательств по Контракту не нарушит имущественных и неимущественных прав Заказчика и третьих лиц.</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3.2.1.2. Услуги оказаны надлежащего качества, в том числе с применением материалов и оборудования, отвечающих требованиям ГОСТов, ТУ и иным требованиям, установленным действующим законодательством Российской Федерации, квалифицированными специалистами (если при оказании услуг требуется применение материалов и оборудования).</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3.3. Извещение (претензия) о выявленных недостатках направляется Заказчиком Исполнителю в течение 15  дней со дня их обнаружения.</w:t>
      </w:r>
    </w:p>
    <w:p w:rsidR="004B3BA4" w:rsidRPr="000A66CD" w:rsidRDefault="00AF4789"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3.4</w:t>
      </w:r>
      <w:r w:rsidR="004B3BA4" w:rsidRPr="000A66CD">
        <w:rPr>
          <w:rFonts w:ascii="Times New Roman" w:hAnsi="Times New Roman"/>
          <w:bCs/>
        </w:rPr>
        <w:t xml:space="preserve">. Исполнитель обязан возместить расходы Заказчика на устранение недостатков оказанных услуг. </w:t>
      </w:r>
      <w:bookmarkStart w:id="1" w:name="_ref_21267935"/>
      <w:r w:rsidR="004B3BA4" w:rsidRPr="000A66CD">
        <w:rPr>
          <w:rFonts w:ascii="Times New Roman" w:hAnsi="Times New Roman"/>
          <w:bCs/>
        </w:rPr>
        <w:t>Если отступления при оказании услуг от условий Контракта или иные недостатки результата услуги не были устранены в установленный Заказчиком срок либо являются существенными и неустранимыми, Заказчик вправе отказаться от исполнения Контракта и потребовать возмещения причиненных убытков.</w:t>
      </w:r>
      <w:bookmarkEnd w:id="1"/>
    </w:p>
    <w:p w:rsidR="004B3BA4" w:rsidRPr="000A66CD" w:rsidRDefault="00644BDD"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bCs/>
        </w:rPr>
        <w:t>3.5</w:t>
      </w:r>
      <w:r w:rsidR="004B3BA4" w:rsidRPr="000A66CD">
        <w:rPr>
          <w:rFonts w:ascii="Times New Roman" w:hAnsi="Times New Roman"/>
          <w:bCs/>
        </w:rPr>
        <w:t xml:space="preserve">. Исполнитель несет </w:t>
      </w:r>
      <w:bookmarkStart w:id="2" w:name="_ref_21644136"/>
      <w:r w:rsidR="004B3BA4" w:rsidRPr="000A66CD">
        <w:rPr>
          <w:rFonts w:ascii="Times New Roman" w:hAnsi="Times New Roman"/>
          <w:bCs/>
        </w:rPr>
        <w:t xml:space="preserve">ответственность за надлежащее качество предоставленных им материалов и оборудования, используемых при оказании услуг, а также за предоставление материалов и оборудования, обремененных правами третьих лиц </w:t>
      </w:r>
      <w:r w:rsidR="004B3BA4" w:rsidRPr="000A66CD">
        <w:rPr>
          <w:rFonts w:ascii="Times New Roman" w:hAnsi="Times New Roman"/>
        </w:rPr>
        <w:t>(если при оказании услуг требуется применение материалов и оборудования).</w:t>
      </w:r>
    </w:p>
    <w:bookmarkEnd w:id="2"/>
    <w:p w:rsidR="004B3BA4" w:rsidRPr="000A66CD" w:rsidRDefault="00644BDD" w:rsidP="000A66CD">
      <w:pPr>
        <w:widowControl w:val="0"/>
        <w:spacing w:after="0" w:line="240" w:lineRule="auto"/>
        <w:ind w:left="284" w:right="-142"/>
        <w:jc w:val="both"/>
        <w:rPr>
          <w:rFonts w:ascii="Times New Roman" w:hAnsi="Times New Roman"/>
          <w:bCs/>
        </w:rPr>
      </w:pPr>
      <w:r w:rsidRPr="000A66CD">
        <w:rPr>
          <w:rFonts w:ascii="Times New Roman" w:hAnsi="Times New Roman"/>
          <w:bCs/>
        </w:rPr>
        <w:t>3.6</w:t>
      </w:r>
      <w:r w:rsidR="004B3BA4" w:rsidRPr="000A66CD">
        <w:rPr>
          <w:rFonts w:ascii="Times New Roman" w:hAnsi="Times New Roman"/>
          <w:bCs/>
        </w:rPr>
        <w:t>. Если Исполнитель не приступает своевременно к исполнению обязательств по Контракту или оказывает услуги настолько медленно, что окончание их к сроку становится явно невозможным, Заказчик вправе отказаться от исполнения Контракта и потребовать возмещения убытков.</w:t>
      </w:r>
    </w:p>
    <w:p w:rsidR="000A66CD" w:rsidRPr="000A66CD" w:rsidRDefault="000A66CD" w:rsidP="00B37336">
      <w:pPr>
        <w:widowControl w:val="0"/>
        <w:spacing w:after="0" w:line="240" w:lineRule="auto"/>
        <w:ind w:right="-142"/>
        <w:jc w:val="both"/>
        <w:rPr>
          <w:rFonts w:ascii="Times New Roman" w:hAnsi="Times New Roman"/>
          <w:bCs/>
        </w:rPr>
      </w:pP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4. СРОК, МЕСТО ОКАЗАНИЯ УСЛУГ, ПОРЯДОК ОКАЗАНИЯ И</w:t>
      </w: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ПРИЕМА-СДАЧИ ОКАЗАННЫХ УСЛУГ</w:t>
      </w:r>
      <w:r w:rsidRPr="000A66CD">
        <w:rPr>
          <w:rFonts w:ascii="Times New Roman" w:hAnsi="Times New Roman"/>
          <w:b/>
          <w:bCs/>
          <w:vertAlign w:val="superscript"/>
        </w:rPr>
        <w:footnoteReference w:id="1"/>
      </w:r>
    </w:p>
    <w:p w:rsidR="000C442E"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4.1. Место, сроки (период), порядок оказания и приема-сдачи оказанных услуг, включая перечень информации и (или) документы, необходимые для исполнения обязательств, передаваемых Исполнителем по результатам оказанных услуг, указываются в Техническом </w:t>
      </w:r>
      <w:r w:rsidR="000C442E" w:rsidRPr="000A66CD">
        <w:rPr>
          <w:rFonts w:ascii="Times New Roman" w:hAnsi="Times New Roman"/>
          <w:bCs/>
        </w:rPr>
        <w:t>задании.</w:t>
      </w:r>
    </w:p>
    <w:p w:rsidR="00992337" w:rsidRPr="000A66CD" w:rsidRDefault="00992337" w:rsidP="000A66CD">
      <w:pPr>
        <w:widowControl w:val="0"/>
        <w:spacing w:after="0" w:line="240" w:lineRule="auto"/>
        <w:ind w:left="284" w:right="-142"/>
        <w:jc w:val="both"/>
        <w:rPr>
          <w:rFonts w:ascii="Times New Roman" w:eastAsia="Calibri" w:hAnsi="Times New Roman"/>
        </w:rPr>
      </w:pPr>
      <w:r w:rsidRPr="000A66CD">
        <w:rPr>
          <w:rFonts w:ascii="Times New Roman" w:eastAsia="Calibri" w:hAnsi="Times New Roman"/>
        </w:rPr>
        <w:t xml:space="preserve">Формирование, размещение и подписание Сторонами Акта о приемке оказанных услуг или мотивированного отказа от подписания Акта о приемке оказанных услуг осуществляется с использованием единой информационной системы в сфере закупок в порядке, предусмотренном частью 13 статьи 94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в срок не более пяти рабочих дней приемочная комиссия должна учитывать отраженные в заключении по результатам указанной экспертизы </w:t>
      </w:r>
      <w:r w:rsidRPr="000A66CD">
        <w:rPr>
          <w:rFonts w:ascii="Times New Roman" w:eastAsia="Calibri" w:hAnsi="Times New Roman"/>
        </w:rPr>
        <w:lastRenderedPageBreak/>
        <w:t>предложения экспертов, экспертных организаций, привлеченных для ее проведения.</w:t>
      </w:r>
    </w:p>
    <w:p w:rsidR="00992337" w:rsidRPr="000A66CD" w:rsidRDefault="00992337" w:rsidP="000A66CD">
      <w:pPr>
        <w:widowControl w:val="0"/>
        <w:spacing w:after="0" w:line="240" w:lineRule="auto"/>
        <w:ind w:left="284" w:right="-142"/>
        <w:jc w:val="both"/>
        <w:rPr>
          <w:rFonts w:ascii="Times New Roman" w:eastAsia="Calibri" w:hAnsi="Times New Roman"/>
        </w:rPr>
      </w:pPr>
      <w:r w:rsidRPr="000A66CD">
        <w:rPr>
          <w:rFonts w:ascii="Times New Roman" w:eastAsia="Calibri" w:hAnsi="Times New Roman"/>
        </w:rPr>
        <w:t>При формировании и размещении мотивированного отказа от приемки в единой информационной системе в сфере закупок, обмене таким электронным документом между Исполнителем и Заказчиком в единой информационной системе в сфере закупок применяются единые форматы электронных документов и открытые форматы для обмена данными, которые разрабатываются и размещаются на официальном сайте единой информационной системы в сфере закупок Федеральным казначейством.</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4.2. Право собственности на результат услуг прекращается у Исполнителя с момента приемки услуг Заказчиком в соответствии с условиями Контракта, если иное не установлено Техническим заданием.</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4.3. Все риски, связанные с оказанием услуг до момента их приемки Заказчиком, несет Исполнитель.</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4.4. В случае если услуги оказаны некачественно, Заказчик вправе потребовать от Исполнителя безвозмездного устранения недостатков в сроки, установленные Заказчиком, а также возмещения расходов на устранение недостатков. Устранение недостатков в результате ненадлежащего качества оказанных услуг осуществляется за счет средств Исполнителя.</w:t>
      </w:r>
    </w:p>
    <w:p w:rsidR="0052752B" w:rsidRPr="000A66CD" w:rsidRDefault="0052752B"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4.5. Для проверки соответствия оказанных услуг условиям Контракта Заказчик обязан провести экспертизу оказанных услуг в порядке, предусмотренном статьей 94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52752B" w:rsidRPr="000A66CD" w:rsidRDefault="0052752B"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законодательством Российской Федерации.</w:t>
      </w:r>
    </w:p>
    <w:p w:rsidR="0052752B" w:rsidRPr="000A66CD" w:rsidRDefault="0052752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4.6. Для проведения экспертизы оказанных услуг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w:t>
      </w:r>
    </w:p>
    <w:p w:rsidR="0052752B" w:rsidRPr="000A66CD" w:rsidRDefault="0052752B" w:rsidP="000A66CD">
      <w:pPr>
        <w:autoSpaceDE w:val="0"/>
        <w:autoSpaceDN w:val="0"/>
        <w:adjustRightInd w:val="0"/>
        <w:spacing w:after="0" w:line="240" w:lineRule="auto"/>
        <w:ind w:left="284" w:right="-142"/>
        <w:jc w:val="both"/>
        <w:rPr>
          <w:rFonts w:ascii="Times New Roman" w:hAnsi="Times New Roman"/>
          <w:bCs/>
        </w:rPr>
      </w:pPr>
      <w:r w:rsidRPr="000A66CD">
        <w:rPr>
          <w:rFonts w:ascii="Times New Roman" w:eastAsia="Calibri" w:hAnsi="Times New Roman"/>
          <w:bCs/>
          <w:lang w:eastAsia="en-US"/>
        </w:rPr>
        <w:t xml:space="preserve">4.7. </w:t>
      </w:r>
      <w:r w:rsidRPr="000A66CD">
        <w:rPr>
          <w:rFonts w:ascii="Times New Roman" w:hAnsi="Times New Roman"/>
          <w:bCs/>
        </w:rPr>
        <w:t>В случае привлечения к проведению экспертизы экспертов, экспертных организаций результаты экспертизы оказанных услуг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экспертизы установлены нарушения требований Контракта к качеству оказанных услуг, в заключение указываются предложения об устранении установленных нарушений с указанием срока их устранения, либо указывается невозможность устранения соответствующих нарушений</w:t>
      </w:r>
      <w:r w:rsidRPr="000A66CD">
        <w:rPr>
          <w:rFonts w:ascii="Times New Roman" w:hAnsi="Times New Roman"/>
          <w:bCs/>
        </w:rPr>
        <w:footnoteReference w:id="2"/>
      </w:r>
      <w:r w:rsidRPr="000A66CD">
        <w:rPr>
          <w:rFonts w:ascii="Times New Roman" w:hAnsi="Times New Roman"/>
          <w:bCs/>
        </w:rPr>
        <w:t>.</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4.8. По решению Заказчика для приемки оказанных услуг, результатов отдельного этапа исполнения Контракта может создаваться приемочная комиссия, которая состоит не менее чем из пяти человек.</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4.9. Приемка результатов отдельного этапа исполнения Контракта, а также оказанных услуг осуществляется в порядке и в сроки, установленные в Техническом задании,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4.10. Заказчик вправе не отказывать в приемке результатов отдельного этапа исполнения Контракта либо оказанных услуг в случае выявления несоответствия услуг условиям Контракта, если выявленное несоответствие не препятствует приемке услуг и устранено Исполнителем.</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4.11. Заказчик, обнаруживший после приемки услуг отступления в ней от Контракта или иные недостатки, которые не могли быть установлены при приемке (скрытые недостатки), в том числе такие, которые были умышленно скрыты Исполнителем, обязан известить </w:t>
      </w:r>
      <w:r w:rsidR="00455B57" w:rsidRPr="000A66CD">
        <w:rPr>
          <w:rFonts w:ascii="Times New Roman" w:hAnsi="Times New Roman"/>
          <w:bCs/>
        </w:rPr>
        <w:t>об этом Исполнителя в течение 10</w:t>
      </w:r>
      <w:r w:rsidRPr="000A66CD">
        <w:rPr>
          <w:rFonts w:ascii="Times New Roman" w:hAnsi="Times New Roman"/>
          <w:bCs/>
        </w:rPr>
        <w:t xml:space="preserve"> дней по их обнаружении и вправе потребовать безвозмездного их устранения и возмещения убытков.</w:t>
      </w:r>
    </w:p>
    <w:p w:rsidR="000A66CD" w:rsidRPr="000A66CD" w:rsidRDefault="000A66CD" w:rsidP="00B37336">
      <w:pPr>
        <w:widowControl w:val="0"/>
        <w:spacing w:after="0" w:line="240" w:lineRule="auto"/>
        <w:ind w:right="-142"/>
        <w:jc w:val="both"/>
        <w:rPr>
          <w:rFonts w:ascii="Times New Roman" w:hAnsi="Times New Roman"/>
          <w:b/>
          <w:bCs/>
        </w:rPr>
      </w:pP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5. ПРАВА И ОБЯЗАННОСТИ ЗАКАЗЧИКА</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5.1. Заказчик по Контракту вправе:</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5.1.1. Требовать от Исполнителя надлежащего исполнения принятых им обязательств, а также своевременного устранения выявленных недостатков.</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5.1.2. Требовать от Исполнителя предоставления надлежаще оформленных документов, подтверждающих исполнение принятых им обязательств.</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5.1.3. Контролировать ход оказания услуг, соблюдение срока оказания услуг, проверять соответствие услуг </w:t>
      </w:r>
      <w:r w:rsidRPr="000A66CD">
        <w:rPr>
          <w:rFonts w:ascii="Times New Roman" w:hAnsi="Times New Roman"/>
          <w:bCs/>
        </w:rPr>
        <w:lastRenderedPageBreak/>
        <w:t>условиям Контракта и приложений к нему.</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5.1.4. При обнаружении недостатков оказанных услуг, требовать их устранения. Требование подлежит обязательному выполнению Исполнителем. </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5.1.5. Определять лиц, непосредственно участвующих в контроле за ходом оказания услуг.</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5.1.6. Осуществлять контроль за исполнением обязательств субподрядчиком, соиспол</w:t>
      </w:r>
      <w:r w:rsidR="00D70F2D" w:rsidRPr="000A66CD">
        <w:rPr>
          <w:rFonts w:ascii="Times New Roman" w:hAnsi="Times New Roman"/>
          <w:bCs/>
        </w:rPr>
        <w:t xml:space="preserve">нителем </w:t>
      </w:r>
      <w:r w:rsidRPr="000A66CD">
        <w:rPr>
          <w:rFonts w:ascii="Times New Roman" w:hAnsi="Times New Roman"/>
          <w:bCs/>
        </w:rPr>
        <w:t>в рамках исполнения настоящего Контракта.</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5.1.7. Осуществлять иные права в соответствии с действующим законодательством Российской Федерации.</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5.2. Заказчик по Контракту обязан: </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5.2.1. Обеспечить приемку оказанных услуг.</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5.2.2. Произвести оплату </w:t>
      </w:r>
      <w:r w:rsidRPr="000A66CD">
        <w:rPr>
          <w:rFonts w:ascii="Times New Roman" w:hAnsi="Times New Roman"/>
        </w:rPr>
        <w:t>на основании представленных документов (счетов-фактур</w:t>
      </w:r>
      <w:r w:rsidRPr="000A66CD">
        <w:rPr>
          <w:rFonts w:ascii="Times New Roman" w:hAnsi="Times New Roman"/>
          <w:vertAlign w:val="superscript"/>
        </w:rPr>
        <w:footnoteReference w:id="3"/>
      </w:r>
      <w:r w:rsidRPr="000A66CD">
        <w:rPr>
          <w:rFonts w:ascii="Times New Roman" w:hAnsi="Times New Roman"/>
        </w:rPr>
        <w:t xml:space="preserve">, счетов) </w:t>
      </w:r>
      <w:r w:rsidRPr="000A66CD">
        <w:rPr>
          <w:rFonts w:ascii="Times New Roman" w:hAnsi="Times New Roman"/>
          <w:bCs/>
        </w:rPr>
        <w:t>в соответствии с разделом 2 Контракта.</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5.2.3. Надлежаще исполнять иные принятые на себя обязательства.</w:t>
      </w:r>
    </w:p>
    <w:p w:rsidR="000A66CD" w:rsidRDefault="004B3BA4" w:rsidP="00B37336">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 xml:space="preserve">5.2.4. Возвратить Исполнителю, при условии надлежащего исполнения Исполнителем всех своих обязательств по настоящему контракту, </w:t>
      </w:r>
      <w:r w:rsidR="0047263D" w:rsidRPr="000A66CD">
        <w:rPr>
          <w:rFonts w:ascii="Times New Roman" w:hAnsi="Times New Roman"/>
        </w:rPr>
        <w:t>денежные средства, внесенные Исполнителем в качестве обеспечения исполнения Контракта (если такая форма обеспечения исполнения Контракта применяется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Исполнителю в течение 30 (тридцати) дней с даты исполнения Исполнителем обязательств, предусмотренных Контрактом, а в случае установления заказчиком ограничения, предусмотренного частью 3 статьи 30 Закона о контрактной системе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течение 15 (пятнадцати) дней с даты исполнения Исполнителем обязательств, предусмотренных контрактом.</w:t>
      </w:r>
    </w:p>
    <w:p w:rsidR="00B37336" w:rsidRPr="00B37336" w:rsidRDefault="00B37336" w:rsidP="00B37336">
      <w:pPr>
        <w:widowControl w:val="0"/>
        <w:autoSpaceDE w:val="0"/>
        <w:autoSpaceDN w:val="0"/>
        <w:adjustRightInd w:val="0"/>
        <w:spacing w:after="0" w:line="240" w:lineRule="auto"/>
        <w:ind w:left="284" w:right="-142"/>
        <w:jc w:val="both"/>
        <w:outlineLvl w:val="0"/>
        <w:rPr>
          <w:rFonts w:ascii="Times New Roman" w:hAnsi="Times New Roman"/>
        </w:rPr>
      </w:pP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6. ПРАВА И ОБЯЗАННОСТИ ИСПОЛНИТЕЛЯ</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6.1. Исполнитель по Контракту вправе:</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6.1.1. Требовать своевременной приемки надлежаще оказанных услуг.</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6.1.2. Требовать своевременной оплаты принятых Заказчиком услуг. </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rPr>
        <w:t>6.1.3. П</w:t>
      </w:r>
      <w:r w:rsidRPr="000A66CD">
        <w:rPr>
          <w:rFonts w:ascii="Times New Roman" w:hAnsi="Times New Roman"/>
          <w:bCs/>
        </w:rPr>
        <w:t>ривлечь к исполнению своих обязательств по Контракту других лиц – соисполнителей.</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6.1.4. Осуществлять иные права в соответствии с действующим законодательством Российской Федерации.</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 xml:space="preserve">6.1.5. В случае неисполнения или ненадлежащего исполнения соисполнителем обязательств, предусмотренных договором, заключенным с </w:t>
      </w:r>
      <w:r w:rsidR="00E03124" w:rsidRPr="000A66CD">
        <w:rPr>
          <w:rFonts w:ascii="Times New Roman" w:hAnsi="Times New Roman"/>
        </w:rPr>
        <w:t>Исполнителем</w:t>
      </w:r>
      <w:r w:rsidRPr="000A66CD">
        <w:rPr>
          <w:rFonts w:ascii="Times New Roman" w:hAnsi="Times New Roman"/>
        </w:rPr>
        <w:t>, осуществлять замену соисполнителя, с которым ранее был заключен договор, на другого соисполнителя.</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 Исполнитель по Контракту обязан:</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6.2.1. Оказывать услуги в соответствии с принятыми на себя обязательствами.</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6.2.2. В соответствии с условиями Контракта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оказанных услуг, предусмотренные Контрактом. Срок предоставления информации о ходе исполнения принятых на себя обязательств составляет </w:t>
      </w:r>
      <w:r w:rsidR="00F42A24" w:rsidRPr="000A66CD">
        <w:rPr>
          <w:rFonts w:ascii="Times New Roman" w:hAnsi="Times New Roman"/>
          <w:bCs/>
        </w:rPr>
        <w:t>5 (пять)</w:t>
      </w:r>
      <w:r w:rsidRPr="000A66CD">
        <w:rPr>
          <w:rFonts w:ascii="Times New Roman" w:hAnsi="Times New Roman"/>
          <w:bCs/>
        </w:rPr>
        <w:t xml:space="preserve"> дней с момента получения запроса Заказчика.</w:t>
      </w:r>
    </w:p>
    <w:p w:rsidR="0078265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6.2.3. </w:t>
      </w:r>
      <w:r w:rsidR="00782654" w:rsidRPr="000A66CD">
        <w:rPr>
          <w:rFonts w:ascii="Times New Roman" w:hAnsi="Times New Roman"/>
          <w:bCs/>
        </w:rPr>
        <w:t>По требованию Заказчика предоставить ему копию лицензии со всеми приложениями подтверждающую право осуществления Исполнителем видов деятельности, предусмотренных Техническим заданием;</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Предоставить надлежаще оформленные документы, предусмотренные Контрактом и приложениями к нему.</w:t>
      </w:r>
    </w:p>
    <w:p w:rsidR="0078265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6.2.4. Возместить в полном размере убытки, причиненные Заказчику в результате некачественно оказанных услуг.</w:t>
      </w:r>
    </w:p>
    <w:p w:rsidR="0078265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6.2.5. При оказании услуг соблюдать нормы и правила, установленные правовыми актами Российской Федерации и Самарской области для такого рода услуг (в том числе ГОСТ и т.п.).</w:t>
      </w:r>
    </w:p>
    <w:p w:rsidR="0078265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6.2.6. При оказании услуг соблюдать правила техники безопасности, правила пожарной безопасности, правила охраны труда и правила внутреннего трудового распорядка, установленные у Заказчика, а также  санитарно-противоэпидемиологический и пропускной режим Заказчика.</w:t>
      </w:r>
    </w:p>
    <w:p w:rsidR="0078265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Соблюдение санитарно-противоэпидемиологического режима предполагает  использование работниками  Исполнителя средств индивидуальной защиты, исключающих  возникновение угрозы распространения заболевания, представляющего опасность для окружающих.</w:t>
      </w:r>
    </w:p>
    <w:p w:rsidR="004B3BA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lastRenderedPageBreak/>
        <w:t>6.2.7</w:t>
      </w:r>
      <w:r w:rsidR="004B3BA4" w:rsidRPr="000A66CD">
        <w:rPr>
          <w:rFonts w:ascii="Times New Roman" w:hAnsi="Times New Roman"/>
          <w:bCs/>
        </w:rPr>
        <w:t>. Устранить за свой счет все выявленные недостатки, при оказании услуг.</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w:t>
      </w:r>
      <w:r w:rsidR="00782654" w:rsidRPr="000A66CD">
        <w:rPr>
          <w:rFonts w:ascii="Times New Roman" w:hAnsi="Times New Roman"/>
          <w:bCs/>
        </w:rPr>
        <w:t>8</w:t>
      </w:r>
      <w:r w:rsidRPr="000A66CD">
        <w:rPr>
          <w:rFonts w:ascii="Times New Roman" w:hAnsi="Times New Roman"/>
          <w:bCs/>
        </w:rPr>
        <w:t>. Немедленно предупредить Заказчика и до получения от него указаний приостановить оказание услуг при обнаружении возможных неблагоприятных для Заказчика последствий  оказанных услуг или иных не зависящих от Исполнителя обстоятельств, которые грозят качеству оказанных услуг либо создают невозможность их завершения в срок.</w:t>
      </w:r>
    </w:p>
    <w:p w:rsidR="00F42A2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6.2.9</w:t>
      </w:r>
      <w:r w:rsidR="00F42A24" w:rsidRPr="000A66CD">
        <w:rPr>
          <w:rFonts w:ascii="Times New Roman" w:hAnsi="Times New Roman"/>
          <w:bCs/>
        </w:rPr>
        <w:t>. Дать согласие на проведение в отношении него проверок Заказчиком и органами государственного финансового контроля в части, связанной с исполнением настоящего Контракта.</w:t>
      </w:r>
    </w:p>
    <w:p w:rsidR="00F42A2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6.2.10</w:t>
      </w:r>
      <w:r w:rsidR="00F42A24" w:rsidRPr="000A66CD">
        <w:rPr>
          <w:rFonts w:ascii="Times New Roman" w:hAnsi="Times New Roman"/>
          <w:bCs/>
        </w:rPr>
        <w:t>. При изменении наименования, юридического адреса, реквизитов и иных сведений Исполнитель в течение 3 (трех) дней со дня изменения таких сведений письменно известить об этом Заказчика.</w:t>
      </w:r>
    </w:p>
    <w:p w:rsidR="00F42A2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6.2.11</w:t>
      </w:r>
      <w:r w:rsidR="00F42A24" w:rsidRPr="000A66CD">
        <w:rPr>
          <w:rFonts w:ascii="Times New Roman" w:hAnsi="Times New Roman"/>
          <w:bCs/>
        </w:rPr>
        <w:t>. Хранить в тайне любую информацию и данные, предоставляемые в связи с исполнением Контракта, не раскрывать и не разглашать третьим лицам в целом или частично факты и информацию без предварительного письменного согласия Заказчика. Исполнитель обязуется не использовать факты или информацию, полученные при исполнении Контракта, для любых целей без предварительного согласия Заказчика.</w:t>
      </w:r>
    </w:p>
    <w:p w:rsidR="00F42A24" w:rsidRPr="000A66CD" w:rsidRDefault="00000231"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6.2.12</w:t>
      </w:r>
      <w:r w:rsidR="00F42A24" w:rsidRPr="000A66CD">
        <w:rPr>
          <w:rFonts w:ascii="Times New Roman" w:hAnsi="Times New Roman"/>
          <w:bCs/>
        </w:rPr>
        <w:t>. Обеспечить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 Обязательства конфиденциальности, возложенные на Исполнителя Контрактом, не распространяются на общедоступную информацию.</w:t>
      </w:r>
    </w:p>
    <w:p w:rsid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6.2.13</w:t>
      </w:r>
      <w:r w:rsidR="00F42A24" w:rsidRPr="000A66CD">
        <w:rPr>
          <w:rFonts w:ascii="Times New Roman" w:hAnsi="Times New Roman"/>
          <w:bCs/>
        </w:rPr>
        <w:t>. Надлежаще исполнять иные принятые на себя обязательства по Контракту.</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fldChar w:fldCharType="begin"/>
      </w:r>
      <w:r w:rsidRPr="000A66CD">
        <w:rPr>
          <w:rFonts w:ascii="Times New Roman" w:hAnsi="Times New Roman"/>
          <w:bCs/>
        </w:rPr>
        <w:instrText xml:space="preserve"> IF </w:instrText>
      </w:r>
      <w:r w:rsidR="0083320E" w:rsidRPr="000A66CD">
        <w:rPr>
          <w:rFonts w:ascii="Times New Roman" w:hAnsi="Times New Roman"/>
          <w:bCs/>
        </w:rPr>
        <w:fldChar w:fldCharType="begin"/>
      </w:r>
      <w:r w:rsidR="0083320E" w:rsidRPr="000A66CD">
        <w:rPr>
          <w:rFonts w:ascii="Times New Roman" w:hAnsi="Times New Roman"/>
          <w:bCs/>
        </w:rPr>
        <w:instrText xml:space="preserve"> MERGEFIELD  </w:instrText>
      </w:r>
      <w:r w:rsidR="007968B9" w:rsidRPr="000A66CD">
        <w:rPr>
          <w:rFonts w:ascii="Times New Roman" w:hAnsi="Times New Roman"/>
          <w:bCs/>
        </w:rPr>
        <w:instrText>featureWMP_SUB_SUM</w:instrText>
      </w:r>
      <w:r w:rsidR="0083320E" w:rsidRPr="000A66CD">
        <w:rPr>
          <w:rFonts w:ascii="Times New Roman" w:hAnsi="Times New Roman"/>
          <w:bCs/>
        </w:rPr>
        <w:instrText xml:space="preserve">  \* MERGEFORMAT </w:instrText>
      </w:r>
      <w:r w:rsidR="0083320E" w:rsidRPr="000A66CD">
        <w:rPr>
          <w:rFonts w:ascii="Times New Roman" w:hAnsi="Times New Roman"/>
          <w:bCs/>
        </w:rPr>
        <w:fldChar w:fldCharType="separate"/>
      </w:r>
      <w:r w:rsidR="00B6381E" w:rsidRPr="000A66CD">
        <w:rPr>
          <w:rFonts w:ascii="Times New Roman" w:hAnsi="Times New Roman"/>
          <w:bCs/>
          <w:noProof/>
        </w:rPr>
        <w:instrText>«featureWMP_SUB_SUM»</w:instrText>
      </w:r>
      <w:r w:rsidR="0083320E" w:rsidRPr="000A66CD">
        <w:rPr>
          <w:rFonts w:ascii="Times New Roman" w:hAnsi="Times New Roman"/>
          <w:bCs/>
        </w:rPr>
        <w:fldChar w:fldCharType="end"/>
      </w:r>
      <w:r w:rsidR="00782654" w:rsidRPr="000A66CD">
        <w:rPr>
          <w:rFonts w:ascii="Times New Roman" w:hAnsi="Times New Roman"/>
          <w:bCs/>
        </w:rPr>
        <w:instrText>&lt;&gt;"0.00" "6.2.14</w:instrText>
      </w:r>
      <w:r w:rsidRPr="000A66CD">
        <w:rPr>
          <w:rFonts w:ascii="Times New Roman" w:hAnsi="Times New Roman"/>
          <w:bCs/>
        </w:rPr>
        <w:instrText xml:space="preserve">.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 </w:instrText>
      </w:r>
      <w:r w:rsidR="0083320E" w:rsidRPr="000A66CD">
        <w:rPr>
          <w:rFonts w:ascii="Times New Roman" w:hAnsi="Times New Roman"/>
          <w:bCs/>
        </w:rPr>
        <w:fldChar w:fldCharType="begin"/>
      </w:r>
      <w:r w:rsidR="0083320E" w:rsidRPr="000A66CD">
        <w:rPr>
          <w:rFonts w:ascii="Times New Roman" w:hAnsi="Times New Roman"/>
          <w:bCs/>
        </w:rPr>
        <w:instrText xml:space="preserve"> MERGEFIELD  </w:instrText>
      </w:r>
      <w:r w:rsidR="007968B9" w:rsidRPr="000A66CD">
        <w:rPr>
          <w:rFonts w:ascii="Times New Roman" w:hAnsi="Times New Roman"/>
          <w:bCs/>
        </w:rPr>
        <w:instrText>featureWMP_SUB_SUM</w:instrText>
      </w:r>
      <w:r w:rsidR="0083320E" w:rsidRPr="000A66CD">
        <w:rPr>
          <w:rFonts w:ascii="Times New Roman" w:hAnsi="Times New Roman"/>
          <w:bCs/>
        </w:rPr>
        <w:instrText xml:space="preserve">  \* MERGEFORMAT </w:instrText>
      </w:r>
      <w:r w:rsidR="0083320E" w:rsidRPr="000A66CD">
        <w:rPr>
          <w:rFonts w:ascii="Times New Roman" w:hAnsi="Times New Roman"/>
          <w:bCs/>
        </w:rPr>
        <w:fldChar w:fldCharType="separate"/>
      </w:r>
      <w:r w:rsidR="00B6381E" w:rsidRPr="000A66CD">
        <w:rPr>
          <w:rFonts w:ascii="Times New Roman" w:hAnsi="Times New Roman"/>
          <w:bCs/>
          <w:noProof/>
        </w:rPr>
        <w:instrText>«featureWMP_SUB_SUM»</w:instrText>
      </w:r>
      <w:r w:rsidR="0083320E" w:rsidRPr="000A66CD">
        <w:rPr>
          <w:rFonts w:ascii="Times New Roman" w:hAnsi="Times New Roman"/>
          <w:bCs/>
        </w:rPr>
        <w:fldChar w:fldCharType="end"/>
      </w:r>
      <w:r w:rsidRPr="000A66CD">
        <w:rPr>
          <w:rFonts w:ascii="Times New Roman" w:hAnsi="Times New Roman"/>
          <w:bCs/>
        </w:rPr>
        <w:instrText xml:space="preserve"> процентов от цены контракта.</w:instrText>
      </w:r>
    </w:p>
    <w:p w:rsidR="004B3BA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6.2.15</w:instrText>
      </w:r>
      <w:r w:rsidR="004B3BA4" w:rsidRPr="000A66CD">
        <w:rPr>
          <w:rFonts w:ascii="Times New Roman" w:hAnsi="Times New Roman"/>
          <w:bCs/>
        </w:rPr>
        <w:instrText>. В срок не более 5 рабочих дней со дня заключения договора с субподрядчиком, соисполнителем представить заказчику:</w:instrTex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instrTex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б) копию договора (договоров), заключенного с субподрядчиком, соисполнителем, заверенную поставщиком (подрядчиком, исполнителем).</w:instrText>
      </w:r>
    </w:p>
    <w:p w:rsidR="004B3BA4" w:rsidRPr="000A66CD" w:rsidRDefault="0078265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6.2.16</w:instrText>
      </w:r>
      <w:r w:rsidR="004B3BA4" w:rsidRPr="000A66CD">
        <w:rPr>
          <w:rFonts w:ascii="Times New Roman" w:hAnsi="Times New Roman"/>
          <w:bCs/>
        </w:rPr>
        <w:instrText xml:space="preserve">.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w:instrText>
      </w:r>
      <w:r w:rsidR="009A14B4" w:rsidRPr="000A66CD">
        <w:rPr>
          <w:rFonts w:ascii="Times New Roman" w:hAnsi="Times New Roman"/>
          <w:bCs/>
        </w:rPr>
        <w:instrText>6.2.15</w:instrText>
      </w:r>
      <w:r w:rsidR="004B3BA4" w:rsidRPr="000A66CD">
        <w:rPr>
          <w:rFonts w:ascii="Times New Roman" w:hAnsi="Times New Roman"/>
          <w:bCs/>
        </w:rPr>
        <w:instrText xml:space="preserve"> настоящего раздела, в течение 5 дней со дня заключения договора с новым субподрядчиком, соисполнителем.</w:instrText>
      </w:r>
    </w:p>
    <w:p w:rsidR="004B3BA4" w:rsidRPr="000A66CD" w:rsidRDefault="009A14B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6.2.17</w:instrText>
      </w:r>
      <w:r w:rsidR="004B3BA4" w:rsidRPr="000A66CD">
        <w:rPr>
          <w:rFonts w:ascii="Times New Roman" w:hAnsi="Times New Roman"/>
          <w:bCs/>
        </w:rPr>
        <w:instrText>. В течение 10 рабочих дней со дня оплаты поставщиком (подрядчиком, исполнителем) выполненных обязательств по договору с субподрядчиком, соисполнителем представлять заказчику следующие документы:</w:instrTex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instrTex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поставщиком (подрядчиком, исполнителем) обязательств, выполненных субподрядчиком, соисполнителем).</w:instrText>
      </w:r>
    </w:p>
    <w:p w:rsidR="004B3BA4" w:rsidRPr="000A66CD" w:rsidRDefault="009A14B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6.2.18</w:instrText>
      </w:r>
      <w:r w:rsidR="004B3BA4" w:rsidRPr="000A66CD">
        <w:rPr>
          <w:rFonts w:ascii="Times New Roman" w:hAnsi="Times New Roman"/>
          <w:bCs/>
        </w:rPr>
        <w:instrText>.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instrText>
      </w:r>
    </w:p>
    <w:p w:rsidR="004B3BA4" w:rsidRPr="000A66CD" w:rsidRDefault="009A14B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6.2.19</w:instrText>
      </w:r>
      <w:r w:rsidR="004B3BA4" w:rsidRPr="000A66CD">
        <w:rPr>
          <w:rFonts w:ascii="Times New Roman" w:hAnsi="Times New Roman"/>
          <w:bCs/>
        </w:rPr>
        <w:instrText>.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instrTex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а) за представление докум</w:instrText>
      </w:r>
      <w:r w:rsidR="009A14B4" w:rsidRPr="000A66CD">
        <w:rPr>
          <w:rFonts w:ascii="Times New Roman" w:hAnsi="Times New Roman"/>
          <w:bCs/>
        </w:rPr>
        <w:instrText>ентов, указанных в пунктах 6.2.15</w:instrText>
      </w:r>
      <w:r w:rsidRPr="000A66CD">
        <w:rPr>
          <w:rFonts w:ascii="Times New Roman" w:hAnsi="Times New Roman"/>
          <w:bCs/>
        </w:rPr>
        <w:instrText>– 6.2.</w:instrText>
      </w:r>
      <w:r w:rsidR="009A14B4" w:rsidRPr="000A66CD">
        <w:rPr>
          <w:rFonts w:ascii="Times New Roman" w:hAnsi="Times New Roman"/>
          <w:bCs/>
        </w:rPr>
        <w:instrText>17</w:instrText>
      </w:r>
      <w:r w:rsidRPr="000A66CD">
        <w:rPr>
          <w:rFonts w:ascii="Times New Roman" w:hAnsi="Times New Roman"/>
          <w:bCs/>
        </w:rPr>
        <w:instrTex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instrTex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instrText>б) за непривлечение субподрядчиков, соисполнителей в объеме, установленном в настоящем контракте.</w:instrText>
      </w:r>
    </w:p>
    <w:p w:rsidR="00B6381E" w:rsidRPr="000A66CD" w:rsidRDefault="004B3BA4" w:rsidP="000A66CD">
      <w:pPr>
        <w:pStyle w:val="a8"/>
        <w:ind w:left="284" w:right="-142" w:firstLine="0"/>
        <w:rPr>
          <w:bCs/>
          <w:noProof/>
          <w:sz w:val="22"/>
          <w:szCs w:val="22"/>
        </w:rPr>
      </w:pPr>
      <w:r w:rsidRPr="000A66CD">
        <w:rPr>
          <w:bCs/>
          <w:sz w:val="22"/>
          <w:szCs w:val="22"/>
        </w:rPr>
        <w:instrText xml:space="preserve">"\* MERGEFORMAT </w:instrText>
      </w:r>
      <w:r w:rsidRPr="000A66CD">
        <w:rPr>
          <w:bCs/>
          <w:sz w:val="22"/>
          <w:szCs w:val="22"/>
        </w:rPr>
        <w:fldChar w:fldCharType="separate"/>
      </w:r>
      <w:r w:rsidR="00B6381E" w:rsidRPr="000A66CD">
        <w:rPr>
          <w:bCs/>
          <w:noProof/>
          <w:sz w:val="22"/>
          <w:szCs w:val="22"/>
        </w:rPr>
        <w:t>6.2.14.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w:t>
      </w:r>
      <w:r w:rsidR="00D70F2D" w:rsidRPr="000A66CD">
        <w:rPr>
          <w:bCs/>
          <w:noProof/>
          <w:sz w:val="22"/>
          <w:szCs w:val="22"/>
        </w:rPr>
        <w:t xml:space="preserve">: </w:t>
      </w:r>
      <w:r w:rsidR="00D70F2D" w:rsidRPr="000A66CD">
        <w:rPr>
          <w:b/>
          <w:bCs/>
          <w:noProof/>
          <w:sz w:val="22"/>
          <w:szCs w:val="22"/>
        </w:rPr>
        <w:t xml:space="preserve">0 </w:t>
      </w:r>
      <w:r w:rsidR="00B6381E" w:rsidRPr="000A66CD">
        <w:rPr>
          <w:b/>
          <w:bCs/>
          <w:noProof/>
          <w:sz w:val="22"/>
          <w:szCs w:val="22"/>
        </w:rPr>
        <w:t>процентов</w:t>
      </w:r>
      <w:r w:rsidR="00B6381E" w:rsidRPr="000A66CD">
        <w:rPr>
          <w:bCs/>
          <w:noProof/>
          <w:sz w:val="22"/>
          <w:szCs w:val="22"/>
        </w:rPr>
        <w:t xml:space="preserve"> от цены контракта.</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6.2.15. В срок не более 5 рабочих дней со дня заключения договора с субподрядчиком, соисполнителем представить заказчику:</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б) копию договора (договоров), заключенного с субподрядчиком, соисполнителем, заверенную поставщиком (подрядчиком, исполнителем).</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6.2.16.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6.2.15 настоящего раздела, в течение 5 дней со дня заключения договора с новым субподрядчиком, соисполнителем.</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6.2.17. В течение 10 рабочих дней со дня оплаты поставщиком (подрядчиком, исполнителем) выполненных обязательств по договору с субподрядчиком, соисполнителем представлять заказчику следующие документы:</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поставщиком (подрядчиком, исполнителем) обязательств, выполненных субподрядчиком, соисполнителем).</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6.2.18.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 xml:space="preserve">6.2.19. Нести гражданско-правовую ответственность перед заказчиком за неисполнение или ненадлежащее </w:t>
      </w:r>
      <w:r w:rsidRPr="000A66CD">
        <w:rPr>
          <w:rFonts w:ascii="Times New Roman" w:hAnsi="Times New Roman"/>
          <w:bCs/>
          <w:noProof/>
        </w:rPr>
        <w:lastRenderedPageBreak/>
        <w:t>исполнение условия о привлечении к исполнению контрактов субподрядчиков, соисполнителей, в том числе:</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а) за представление документов, указанных в пунктах 6.2.15– 6.2.17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rsidR="00B6381E" w:rsidRPr="000A66CD" w:rsidRDefault="00B6381E" w:rsidP="000A66CD">
      <w:pPr>
        <w:widowControl w:val="0"/>
        <w:spacing w:after="0" w:line="240" w:lineRule="auto"/>
        <w:ind w:left="284" w:right="-142"/>
        <w:jc w:val="both"/>
        <w:rPr>
          <w:rFonts w:ascii="Times New Roman" w:hAnsi="Times New Roman"/>
          <w:bCs/>
          <w:noProof/>
        </w:rPr>
      </w:pPr>
      <w:r w:rsidRPr="000A66CD">
        <w:rPr>
          <w:rFonts w:ascii="Times New Roman" w:hAnsi="Times New Roman"/>
          <w:bCs/>
          <w:noProof/>
        </w:rPr>
        <w:t>б) за непривлечение субподрядчиков, соисполнителей в объеме, установленном в настоящем контракте.</w:t>
      </w:r>
    </w:p>
    <w:p w:rsidR="00617EEF" w:rsidRPr="00B37336" w:rsidRDefault="004B3BA4" w:rsidP="00B37336">
      <w:pPr>
        <w:pStyle w:val="a8"/>
        <w:spacing w:before="0" w:beforeAutospacing="0" w:after="0" w:afterAutospacing="0"/>
        <w:ind w:left="284" w:right="-142" w:firstLine="0"/>
        <w:rPr>
          <w:bCs/>
          <w:iCs/>
          <w:sz w:val="22"/>
          <w:szCs w:val="22"/>
        </w:rPr>
      </w:pPr>
      <w:r w:rsidRPr="000A66CD">
        <w:rPr>
          <w:bCs/>
          <w:sz w:val="22"/>
          <w:szCs w:val="22"/>
        </w:rPr>
        <w:fldChar w:fldCharType="end"/>
      </w: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7. ОТВЕТСТВЕННОСТЬ СТОРОН. ОБСТОЯТЕЛЬСТВА</w:t>
      </w:r>
      <w:r w:rsidR="00D70F2D" w:rsidRPr="000A66CD">
        <w:rPr>
          <w:rFonts w:ascii="Times New Roman" w:hAnsi="Times New Roman"/>
          <w:b/>
          <w:bCs/>
        </w:rPr>
        <w:t xml:space="preserve"> </w:t>
      </w:r>
      <w:r w:rsidRPr="000A66CD">
        <w:rPr>
          <w:rFonts w:ascii="Times New Roman" w:hAnsi="Times New Roman"/>
          <w:b/>
          <w:bCs/>
        </w:rPr>
        <w:t>НЕПРЕОДОЛИМОЙ СИЛЫ</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7.1. 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 xml:space="preserve">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r w:rsidR="00415571" w:rsidRPr="000A66CD">
        <w:rPr>
          <w:rFonts w:ascii="Times New Roman" w:hAnsi="Times New Roman"/>
        </w:rPr>
        <w:t xml:space="preserve">ключевой </w:t>
      </w:r>
      <w:r w:rsidRPr="000A66CD">
        <w:rPr>
          <w:rFonts w:ascii="Times New Roman" w:hAnsi="Times New Roman"/>
        </w:rPr>
        <w:t>ставки Центрального банка Российской Федерации от не уплаченной в срок суммы.</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За каждый факт неисполнения Заказчиком обязательств, предусмотренных Контрактом, за исключением просрочки исполнения обязательств Исполнитель вправе взыскать с Заказчика штраф в размере:</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а) 1000 рублей, если цена Контракта не превышает 3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б) 5000 рублей, если цена Контракта составляет от 3 млн. рублей до 50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в) 10000 рублей, если цена Контракта составляет от 50 млн. рублей до 100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г) 100000 рублей, если цена Контракта превышает 100 млн. рублей.</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7.3. В случае просрочки исполнения Исполнителем обязательств, предусмотренных контрактом (в том числе гарантийного обязательства),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Исполнителем требование об уплате неустоек (штрафов, пеней).</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 xml:space="preserve">          Уплата неустоек (штрафов, пеней) осуществляется Исполнителем в течение 10 календарных дней с момента получения требования об уплате неустоек (штрафов, пеней) по реквизитам</w:t>
      </w:r>
      <w:r w:rsidR="004804D3" w:rsidRPr="000A66CD">
        <w:rPr>
          <w:rFonts w:ascii="Times New Roman" w:hAnsi="Times New Roman"/>
        </w:rPr>
        <w:t xml:space="preserve"> указанным в разделе 11 Контракта.</w:t>
      </w:r>
    </w:p>
    <w:p w:rsidR="00802729" w:rsidRPr="000A66CD" w:rsidRDefault="00802729"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w:t>
      </w:r>
      <w:r w:rsidR="00925442" w:rsidRPr="000A66CD">
        <w:rPr>
          <w:rFonts w:ascii="Times New Roman" w:hAnsi="Times New Roman"/>
        </w:rPr>
        <w:t>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 xml:space="preserve">7.4.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Исполнитель выплачивает Заказчику штраф в размере (за исключением случаев, указанных в п. 7.5 – 7.7  настоящего Контракта) </w:t>
      </w:r>
      <w:r w:rsidRPr="000A66CD">
        <w:rPr>
          <w:rFonts w:ascii="Times New Roman" w:hAnsi="Times New Roman"/>
          <w:vertAlign w:val="superscript"/>
        </w:rPr>
        <w:footnoteReference w:id="4"/>
      </w:r>
      <w:r w:rsidRPr="000A66CD">
        <w:rPr>
          <w:rFonts w:ascii="Times New Roman" w:hAnsi="Times New Roman"/>
        </w:rPr>
        <w:t>:</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а) 10 процентов цены Контракта (этапа) в случае, если цена Контракта (этапа) не превышает 3 млн. рублей;</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б) 5 процентов цены Контракта (этапа) в случае, если цена Контракта (этапа) составляет от 3 млн. рублей до 50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в) 1 процент цены Контракта (этапа) в случае, если цена Контракта (этапа) составляет от 50 млн. рублей до 100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г) 0,5 процента цены Контракта (этапа) в случае, если цена Контракта (этапа) составляет от 100 млн. рублей до 500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д) 0,4 процента цены Контракта (этапа) в случае, если цена Контракта (этапа) составляет от 500 млн. рублей до 1 млрд.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е) 0,3 процента цены Контракта (этапа) в случае, если цена Контракта (этапа) составляет от 1 млрд. рублей до 2 млрд.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lastRenderedPageBreak/>
        <w:t>ж) 0,25 процента цены Контракта (этапа) в случае, если цена Контракта (этапа) составляет от 2 млрд. рублей до 5 млрд.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з) 0,2 процента цены Контракта (этапа) в случае, если цена Контракта (этапа) составляет от 5 млрд. рублей до 10 млрд.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и) 0,1 процента цены Контракта (этапа) в случае, если цена Контракта (этапа) превышает 10 млрд. рублей.</w:t>
      </w:r>
    </w:p>
    <w:p w:rsidR="003E18F1"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rPr>
        <w:t xml:space="preserve">7.5. За каждый факт неисполнения или ненадлежащего исполнения Исполнителем обязательств, предусмотренных Контрактом, заключенным по результатам </w:t>
      </w:r>
      <w:r w:rsidRPr="000A66CD">
        <w:rPr>
          <w:rFonts w:ascii="Times New Roman" w:hAnsi="Times New Roman"/>
          <w:color w:val="000000"/>
        </w:rPr>
        <w:t>определения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Закон № ФЗ-44),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w:t>
      </w:r>
      <w:r w:rsidR="003E18F1" w:rsidRPr="000A66CD">
        <w:rPr>
          <w:rFonts w:ascii="Times New Roman" w:hAnsi="Times New Roman"/>
          <w:color w:val="000000"/>
        </w:rPr>
        <w:t xml:space="preserve"> </w:t>
      </w:r>
      <w:r w:rsidR="003E18F1" w:rsidRPr="000A66CD">
        <w:rPr>
          <w:rFonts w:ascii="Times New Roman" w:eastAsia="Calibri" w:hAnsi="Times New Roman"/>
          <w:lang w:eastAsia="en-US"/>
        </w:rPr>
        <w:t>1 процента цены контракта (этапа), но не более 5 тыс. рублей и не менее 1 тыс. рублей.</w:t>
      </w:r>
      <w:r w:rsidR="003E18F1" w:rsidRPr="000A66CD">
        <w:rPr>
          <w:rStyle w:val="a5"/>
          <w:rFonts w:ascii="Times New Roman" w:hAnsi="Times New Roman"/>
        </w:rPr>
        <w:footnoteReference w:id="5"/>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rPr>
        <w:t xml:space="preserve">7.6. За каждый факт неисполнения или ненадлежащего исполнения Исполнителем обязательств, предусмотренных Контрактом, </w:t>
      </w:r>
      <w:r w:rsidRPr="000A66CD">
        <w:rPr>
          <w:rFonts w:ascii="Times New Roman" w:hAnsi="Times New Roman"/>
          <w:color w:val="000000"/>
        </w:rPr>
        <w:t>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w:t>
      </w:r>
      <w:r w:rsidRPr="000A66CD">
        <w:rPr>
          <w:rStyle w:val="a5"/>
          <w:rFonts w:ascii="Times New Roman" w:hAnsi="Times New Roman"/>
          <w:color w:val="000000"/>
        </w:rPr>
        <w:footnoteReference w:id="6"/>
      </w:r>
      <w:r w:rsidRPr="000A66CD">
        <w:rPr>
          <w:rFonts w:ascii="Times New Roman" w:hAnsi="Times New Roman"/>
          <w:color w:val="000000"/>
        </w:rPr>
        <w:t>:</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а) в случае, если цена контракта не превышает начальную (максимальную) цену контракта:</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10 процентов начальной (максимальной) цены контракта, если цена контракта не превышает 3 млн. рублей;</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5 процентов начальной (максимальной) цены контракта, если цена контракта составляет от 3 млн. рублей до 50 млн. рублей (включительно);</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1 процент начальной (максимальной) цены контракта, если цена контракта составляет от 50 млн. рублей до 100 млн. рублей (включительно);</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б) в случае, если цена контракта превышает начальную (максимальную) цену контракта:</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10 процентов цены контракта, если цена контракта не превышает 3 млн. рублей;</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5 процентов цены контракта, если цена контракта составляет от 3 млн. рублей до 50 млн. рублей (включительно);</w:t>
      </w:r>
    </w:p>
    <w:p w:rsidR="003E18F1" w:rsidRPr="000A66CD" w:rsidRDefault="003E18F1" w:rsidP="000A66CD">
      <w:pPr>
        <w:shd w:val="clear" w:color="auto" w:fill="FFFFFF"/>
        <w:spacing w:after="0" w:line="285" w:lineRule="atLeast"/>
        <w:ind w:left="284" w:right="-142"/>
        <w:jc w:val="both"/>
        <w:rPr>
          <w:rFonts w:ascii="Times New Roman" w:hAnsi="Times New Roman"/>
        </w:rPr>
      </w:pPr>
      <w:r w:rsidRPr="000A66CD">
        <w:rPr>
          <w:rFonts w:ascii="Times New Roman" w:hAnsi="Times New Roman"/>
        </w:rPr>
        <w:t>1 процент цены контракта, если цена контракта составляет от 50 млн. рублей до 100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rPr>
        <w:t xml:space="preserve">7.7. За каждый факт неисполнения или ненадлежащего исполнения Исполнителем </w:t>
      </w:r>
      <w:r w:rsidRPr="000A66CD">
        <w:rPr>
          <w:rFonts w:ascii="Times New Roman" w:hAnsi="Times New Roman"/>
          <w:color w:val="000000"/>
        </w:rPr>
        <w:t>обязательства, предусмотренного Контрактом, которое не имеет стоимостного выражения, Исполнитель уплачивает Заказчику штраф в размере</w:t>
      </w:r>
      <w:r w:rsidRPr="000A66CD">
        <w:rPr>
          <w:rStyle w:val="a5"/>
          <w:rFonts w:ascii="Times New Roman" w:hAnsi="Times New Roman"/>
          <w:color w:val="000000"/>
        </w:rPr>
        <w:footnoteReference w:id="7"/>
      </w:r>
      <w:r w:rsidRPr="000A66CD">
        <w:rPr>
          <w:rFonts w:ascii="Times New Roman" w:hAnsi="Times New Roman"/>
          <w:color w:val="000000"/>
        </w:rPr>
        <w:t>:</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а) 1000 рублей, если цена Контракта не превышает 3 млн. рублей;</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б) 5000 рублей, если цена Контракта составляет от 3 млн. рублей до 50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в) 10000 рублей, если цена Контракта составляет от 50 млн. рублей до 100 млн. рублей (включительно);</w:t>
      </w:r>
    </w:p>
    <w:p w:rsidR="004B3BA4" w:rsidRPr="000A66CD" w:rsidRDefault="004B3BA4" w:rsidP="000A66CD">
      <w:pPr>
        <w:shd w:val="clear" w:color="auto" w:fill="FFFFFF"/>
        <w:spacing w:after="0" w:line="240" w:lineRule="auto"/>
        <w:ind w:left="284" w:right="-142"/>
        <w:jc w:val="both"/>
        <w:rPr>
          <w:rFonts w:ascii="Times New Roman" w:hAnsi="Times New Roman"/>
          <w:color w:val="000000"/>
        </w:rPr>
      </w:pPr>
      <w:r w:rsidRPr="000A66CD">
        <w:rPr>
          <w:rFonts w:ascii="Times New Roman" w:hAnsi="Times New Roman"/>
          <w:color w:val="000000"/>
        </w:rPr>
        <w:t>г) 100000 рублей, если цена Контракта превышает 100 млн. рублей.</w:t>
      </w:r>
    </w:p>
    <w:p w:rsidR="004B3BA4" w:rsidRPr="000A66CD" w:rsidRDefault="004B3BA4"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7.8. За непредоставление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Заказчик взыскивает с Исполнителя пени в размере одной трехсотой действующей на дату уплаты пени</w:t>
      </w:r>
      <w:r w:rsidR="00415571" w:rsidRPr="000A66CD">
        <w:rPr>
          <w:rFonts w:ascii="Times New Roman" w:hAnsi="Times New Roman"/>
        </w:rPr>
        <w:t xml:space="preserve"> ключевой</w:t>
      </w:r>
      <w:r w:rsidRPr="000A66CD">
        <w:rPr>
          <w:rFonts w:ascii="Times New Roman" w:hAnsi="Times New Roman"/>
        </w:rPr>
        <w:t xml:space="preserve"> ставки Центрального банка Российской Федерации от цены договора, заключенного Исполнителем с соисполнителем, субподрядчиком. Пеня подлежит начислению за каждый день просрочки исполнения такого обязательства</w:t>
      </w:r>
      <w:r w:rsidRPr="000A66CD">
        <w:rPr>
          <w:rFonts w:ascii="Times New Roman" w:hAnsi="Times New Roman"/>
          <w:vertAlign w:val="superscript"/>
        </w:rPr>
        <w:footnoteReference w:id="8"/>
      </w:r>
      <w:r w:rsidRPr="000A66CD">
        <w:rPr>
          <w:rFonts w:ascii="Times New Roman" w:hAnsi="Times New Roman"/>
        </w:rPr>
        <w:t>.</w:t>
      </w:r>
    </w:p>
    <w:p w:rsidR="004B3BA4" w:rsidRPr="000A66CD" w:rsidRDefault="004B3BA4" w:rsidP="000A66CD">
      <w:pPr>
        <w:autoSpaceDE w:val="0"/>
        <w:autoSpaceDN w:val="0"/>
        <w:adjustRightInd w:val="0"/>
        <w:spacing w:after="0" w:line="240" w:lineRule="auto"/>
        <w:ind w:left="284" w:right="-142"/>
        <w:jc w:val="both"/>
        <w:rPr>
          <w:rFonts w:ascii="Times New Roman" w:hAnsi="Times New Roman"/>
        </w:rPr>
      </w:pPr>
      <w:r w:rsidRPr="000A66CD">
        <w:rPr>
          <w:rFonts w:ascii="Times New Roman" w:hAnsi="Times New Roman"/>
        </w:rPr>
        <w:t>7.9.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Pr="000A66CD">
        <w:rPr>
          <w:rFonts w:ascii="Times New Roman" w:hAnsi="Times New Roman"/>
          <w:vertAlign w:val="superscript"/>
        </w:rPr>
        <w:footnoteReference w:id="9"/>
      </w:r>
      <w:r w:rsidRPr="000A66CD">
        <w:rPr>
          <w:rFonts w:ascii="Times New Roman" w:hAnsi="Times New Roman"/>
        </w:rPr>
        <w:t xml:space="preserve"> Исполнитель несет ответственность в виде штрафа, устанавливаемого в размере 5 процентов  объема такого привлечения, установленного Контрактом.</w:t>
      </w:r>
    </w:p>
    <w:p w:rsidR="004B3BA4" w:rsidRPr="000A66CD" w:rsidRDefault="004B3BA4" w:rsidP="000A66CD">
      <w:pPr>
        <w:autoSpaceDE w:val="0"/>
        <w:autoSpaceDN w:val="0"/>
        <w:adjustRightInd w:val="0"/>
        <w:spacing w:after="0" w:line="240" w:lineRule="auto"/>
        <w:ind w:left="284" w:right="-142"/>
        <w:jc w:val="both"/>
        <w:rPr>
          <w:rFonts w:ascii="Times New Roman" w:hAnsi="Times New Roman"/>
        </w:rPr>
      </w:pPr>
      <w:r w:rsidRPr="000A66CD">
        <w:rPr>
          <w:rFonts w:ascii="Times New Roman" w:hAnsi="Times New Roman"/>
        </w:rPr>
        <w:t xml:space="preserve">7.10. В случае неисполнения или ненадлежащего исполнения Исполнителем обязательств, предусмотренных Контрактом, Заказчик вправе произвести  оплату по Контракту за вычетом соответствующего размера неустойки (штрафа, пени). </w:t>
      </w:r>
    </w:p>
    <w:p w:rsidR="0066354C" w:rsidRPr="000A66CD" w:rsidRDefault="0066354C" w:rsidP="000A66CD">
      <w:pPr>
        <w:autoSpaceDE w:val="0"/>
        <w:autoSpaceDN w:val="0"/>
        <w:adjustRightInd w:val="0"/>
        <w:spacing w:after="0" w:line="240" w:lineRule="auto"/>
        <w:ind w:left="284" w:right="-142"/>
        <w:jc w:val="both"/>
        <w:rPr>
          <w:rFonts w:ascii="Times New Roman" w:hAnsi="Times New Roman"/>
        </w:rPr>
      </w:pPr>
      <w:r w:rsidRPr="000A66CD">
        <w:rPr>
          <w:rFonts w:ascii="Times New Roman" w:hAnsi="Times New Roman"/>
        </w:rPr>
        <w:lastRenderedPageBreak/>
        <w:t>7.11. За каждый день просрочки исполнения Исполнителем обязательства, предусмотренного пунктом 8.6 Контракта,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66354C" w:rsidRPr="000A66CD" w:rsidRDefault="0066354C"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rPr>
        <w:t>7.12.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6354C" w:rsidRPr="000A66CD" w:rsidRDefault="0066354C" w:rsidP="000A66CD">
      <w:pPr>
        <w:widowControl w:val="0"/>
        <w:spacing w:after="0" w:line="240" w:lineRule="auto"/>
        <w:ind w:left="284" w:right="-142"/>
        <w:jc w:val="both"/>
        <w:rPr>
          <w:rFonts w:ascii="Times New Roman" w:hAnsi="Times New Roman"/>
          <w:bCs/>
        </w:rPr>
      </w:pPr>
      <w:r w:rsidRPr="000A66CD">
        <w:rPr>
          <w:rFonts w:ascii="Times New Roman" w:hAnsi="Times New Roman"/>
          <w:bCs/>
        </w:rPr>
        <w:t>7.13. 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Контракту. К таким обстоятельствам не относятся нарушение обязанностей со стороны контрагентов Исполнителя, отсутствие на рынке нужных для исполнения товаров, отсутствие необходимых денежных средств.</w:t>
      </w:r>
    </w:p>
    <w:p w:rsidR="0066354C" w:rsidRPr="000A66CD" w:rsidRDefault="0066354C" w:rsidP="000A66CD">
      <w:pPr>
        <w:widowControl w:val="0"/>
        <w:spacing w:after="0" w:line="240" w:lineRule="auto"/>
        <w:ind w:left="284" w:right="-142"/>
        <w:jc w:val="both"/>
        <w:rPr>
          <w:rFonts w:ascii="Times New Roman" w:hAnsi="Times New Roman"/>
          <w:bCs/>
        </w:rPr>
      </w:pPr>
      <w:r w:rsidRPr="000A66CD">
        <w:rPr>
          <w:rFonts w:ascii="Times New Roman" w:hAnsi="Times New Roman"/>
          <w:bCs/>
        </w:rPr>
        <w:t>7.14.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обстоятельств непреодолимой силы. 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66354C" w:rsidRPr="000A66CD" w:rsidRDefault="0066354C" w:rsidP="000A66CD">
      <w:pPr>
        <w:widowControl w:val="0"/>
        <w:spacing w:after="0" w:line="240" w:lineRule="auto"/>
        <w:ind w:left="284" w:right="-142"/>
        <w:jc w:val="both"/>
        <w:rPr>
          <w:rFonts w:ascii="Times New Roman" w:hAnsi="Times New Roman"/>
          <w:bCs/>
        </w:rPr>
      </w:pPr>
      <w:r w:rsidRPr="000A66CD">
        <w:rPr>
          <w:rFonts w:ascii="Times New Roman" w:hAnsi="Times New Roman"/>
          <w:bCs/>
        </w:rPr>
        <w:t>Если Сторона не направит или несвоевременно направит необходимое извещение, то она обязана возместить другой Стороне убытки, причиненные неизвещением или несвоевременным извещением.</w:t>
      </w:r>
    </w:p>
    <w:p w:rsidR="0066354C" w:rsidRPr="000A66CD" w:rsidRDefault="0066354C" w:rsidP="000A66CD">
      <w:pPr>
        <w:widowControl w:val="0"/>
        <w:spacing w:after="0" w:line="240" w:lineRule="auto"/>
        <w:ind w:left="284" w:right="-142"/>
        <w:jc w:val="both"/>
        <w:rPr>
          <w:rFonts w:ascii="Times New Roman" w:hAnsi="Times New Roman"/>
          <w:bCs/>
        </w:rPr>
      </w:pPr>
      <w:r w:rsidRPr="000A66CD">
        <w:rPr>
          <w:rFonts w:ascii="Times New Roman" w:hAnsi="Times New Roman"/>
          <w:bCs/>
        </w:rPr>
        <w:t>7.15. Стороны могут отказаться от дальнейшего исполнения обязательств по Контракту по соглашению Сторон, если обстоятельство непреодолимой силы длится более 30 (тридцати) календарных дней.</w:t>
      </w:r>
    </w:p>
    <w:p w:rsidR="0066354C" w:rsidRPr="000A66CD" w:rsidRDefault="0066354C" w:rsidP="000A66CD">
      <w:pPr>
        <w:pStyle w:val="a8"/>
        <w:spacing w:before="0" w:beforeAutospacing="0" w:after="0" w:afterAutospacing="0"/>
        <w:ind w:left="284" w:right="-142" w:firstLine="0"/>
        <w:rPr>
          <w:sz w:val="22"/>
          <w:szCs w:val="22"/>
        </w:rPr>
      </w:pPr>
      <w:r w:rsidRPr="000A66CD">
        <w:rPr>
          <w:sz w:val="22"/>
          <w:szCs w:val="22"/>
        </w:rPr>
        <w:t>7.16. Взыскание неустоек (пеней, штрафов) и убытков производится за счет обеспечения по настоящему Контракту, указанного в разделе 8 Контракта. Взыскание с обеспечения Контракта осуществляется по требованию Заказчика во внесудебном порядке. В случае недостаточности средств обеспечения Контракта или неполучения средств из обеспечения в установленный в обеспечении срок, взыскание осуществляется с Исполнителя в добровольном порядке либо в судебном порядке.</w:t>
      </w:r>
    </w:p>
    <w:p w:rsidR="003E18F1" w:rsidRPr="000A66CD" w:rsidRDefault="0066354C" w:rsidP="000A66CD">
      <w:pPr>
        <w:shd w:val="clear" w:color="auto" w:fill="FFFFFF"/>
        <w:spacing w:after="0" w:line="240" w:lineRule="auto"/>
        <w:ind w:left="284" w:right="-142"/>
        <w:jc w:val="both"/>
        <w:rPr>
          <w:rFonts w:ascii="Times New Roman" w:hAnsi="Times New Roman"/>
        </w:rPr>
      </w:pPr>
      <w:r w:rsidRPr="000A66CD">
        <w:rPr>
          <w:rFonts w:ascii="Times New Roman" w:hAnsi="Times New Roman"/>
        </w:rPr>
        <w:t xml:space="preserve">7.17. </w:t>
      </w:r>
      <w:r w:rsidR="003E18F1" w:rsidRPr="000A66CD">
        <w:rPr>
          <w:rFonts w:ascii="Times New Roman" w:hAnsi="Times New Roman"/>
        </w:rPr>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3E18F1" w:rsidRPr="000A66CD" w:rsidRDefault="003E18F1" w:rsidP="000A66CD">
      <w:pPr>
        <w:widowControl w:val="0"/>
        <w:spacing w:after="0" w:line="240" w:lineRule="auto"/>
        <w:ind w:left="284" w:right="-142"/>
        <w:jc w:val="both"/>
        <w:rPr>
          <w:rFonts w:ascii="Times New Roman" w:hAnsi="Times New Roman"/>
        </w:rPr>
      </w:pPr>
      <w:r w:rsidRPr="000A66CD">
        <w:rPr>
          <w:rFonts w:ascii="Times New Roman" w:hAnsi="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A66CD" w:rsidRPr="000A66CD" w:rsidRDefault="000A66CD" w:rsidP="00B37336">
      <w:pPr>
        <w:shd w:val="clear" w:color="auto" w:fill="FFFFFF"/>
        <w:spacing w:after="0" w:line="240" w:lineRule="auto"/>
        <w:ind w:right="-142"/>
        <w:jc w:val="both"/>
        <w:rPr>
          <w:rFonts w:ascii="Times New Roman" w:hAnsi="Times New Roman"/>
          <w:b/>
          <w:bCs/>
        </w:rPr>
      </w:pP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8. ОБЕСПЕЧЕНИЕ ИСПОЛНЕНИЯ КОНТРАКТА</w:t>
      </w:r>
      <w:r w:rsidR="0066354C" w:rsidRPr="000A66CD">
        <w:rPr>
          <w:rFonts w:ascii="Times New Roman" w:hAnsi="Times New Roman"/>
          <w:b/>
          <w:bCs/>
          <w:vertAlign w:val="superscript"/>
        </w:rPr>
        <w:footnoteReference w:id="10"/>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8.1. Обеспечение исполнения Контракта устанавливается в размере</w:t>
      </w:r>
      <w:r w:rsidR="00D70F2D" w:rsidRPr="000A66CD">
        <w:rPr>
          <w:rFonts w:ascii="Times New Roman" w:hAnsi="Times New Roman"/>
          <w:bCs/>
        </w:rPr>
        <w:t xml:space="preserve">: </w:t>
      </w:r>
      <w:r w:rsidR="00E179FA" w:rsidRPr="00E179FA">
        <w:rPr>
          <w:rFonts w:ascii="Times New Roman" w:hAnsi="Times New Roman"/>
          <w:b/>
          <w:bCs/>
        </w:rPr>
        <w:t>91 168,00 (Девяносто одна тысяча сто шестьдесят восемь) рублей 00 копеек</w:t>
      </w:r>
      <w:r w:rsidR="00D70F2D" w:rsidRPr="000A66CD">
        <w:rPr>
          <w:rFonts w:ascii="Times New Roman" w:hAnsi="Times New Roman"/>
          <w:b/>
          <w:bCs/>
        </w:rPr>
        <w:t>.</w:t>
      </w:r>
      <w:r w:rsidRPr="000A66CD">
        <w:rPr>
          <w:rFonts w:ascii="Times New Roman" w:hAnsi="Times New Roman"/>
          <w:bCs/>
        </w:rPr>
        <w:t xml:space="preserve"> </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8.2. Исполнение Контракта обеспечивается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w:t>
      </w:r>
      <w:r w:rsidRPr="000A66CD">
        <w:rPr>
          <w:rFonts w:ascii="Times New Roman" w:hAnsi="Times New Roman"/>
          <w:bCs/>
        </w:rPr>
        <w:lastRenderedPageBreak/>
        <w:t>в том числе в случае его изменения в соответствии со статьей 95 Закона № 44-ФЗ.</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8.3. Денежные средства, внесенные Исполнителем в качестве обеспечения исполнения Контракта (если такая форма обеспечения исполнения Контракта применяется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Исполнителю в течение 30 (тридцати) дней с даты исполнения Исполнителем обязательств, предусмотренных Контрактом, а в случае установления заказчиком ограничения, предусмотренного частью 3 статьи 30 Закона о контрактной системе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течение 15 (пятнадцати) дней с даты исполнения Исполнителем обязательств, предусмотренных контрактом.</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8.4. 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8.5.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8.6 и 8.7 Контракта.</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8.6. Размер обеспечения исполнения Контракта уменьшается посредством направления Заказчиком информации об исполнении Исполнителем обязательств по оказанию услуг или об исполнении им отдельного этапа оказания услуг и стоимости исполненных обязательств для включения в реестр контрактов, предусмотренный статьей 103 Закона №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пункте 8.3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 xml:space="preserve">8.7.  Предусмотренное пунктами 8.1 и 8.5 Контракта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разделом 7 Контракта, а также приемки Заказчиком оказанной услуги, результатов отдельного этапа оказания услуг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частью </w:t>
      </w:r>
      <w:r w:rsidR="002C55F4" w:rsidRPr="000A66CD">
        <w:rPr>
          <w:rFonts w:ascii="Times New Roman" w:hAnsi="Times New Roman"/>
          <w:bCs/>
        </w:rPr>
        <w:t>7</w:t>
      </w:r>
      <w:r w:rsidRPr="000A66CD">
        <w:rPr>
          <w:rFonts w:ascii="Times New Roman" w:hAnsi="Times New Roman"/>
          <w:bCs/>
        </w:rPr>
        <w:t>.3 статьи 96 Закона № 44-ФЗ.</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8.1, 8.5, 8.6 и 8.7 Контракта.</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8.9. В случае, если изменение существенных условий контракта повлекло для Исполнителя возникновение новых обязательств, ранее не обеспеченных предоставленным обеспечением исполнения контракта, исполнитель предоставляет обеспечение исполнение контракта с учетом положений части 1.3 статьи 95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8.10. Уменьшение в соответствии с пунктами 8.1 и 8.5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8.6 Контракта информации в реестр контрактов.</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lastRenderedPageBreak/>
        <w:t>8.11. В случае предоставления нового обеспечения исполнения Контракта в соответствии с пунктами 8.5 и 8.8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6533FA"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bCs/>
        </w:rPr>
      </w:pPr>
      <w:r w:rsidRPr="000A66CD">
        <w:rPr>
          <w:rFonts w:ascii="Times New Roman" w:hAnsi="Times New Roman"/>
          <w:bCs/>
        </w:rPr>
        <w:t>8.12.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4B3BA4" w:rsidRPr="000A66CD" w:rsidRDefault="006533FA" w:rsidP="000A66CD">
      <w:pPr>
        <w:widowControl w:val="0"/>
        <w:autoSpaceDE w:val="0"/>
        <w:autoSpaceDN w:val="0"/>
        <w:adjustRightInd w:val="0"/>
        <w:spacing w:after="0" w:line="240" w:lineRule="auto"/>
        <w:ind w:left="284" w:right="-142"/>
        <w:jc w:val="both"/>
        <w:outlineLvl w:val="0"/>
        <w:rPr>
          <w:rFonts w:ascii="Times New Roman" w:hAnsi="Times New Roman"/>
        </w:rPr>
      </w:pPr>
      <w:r w:rsidRPr="000A66CD">
        <w:rPr>
          <w:rFonts w:ascii="Times New Roman" w:hAnsi="Times New Roman"/>
          <w:bCs/>
        </w:rPr>
        <w:t>8.13.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0A66CD" w:rsidRPr="000A66CD" w:rsidRDefault="000A66CD" w:rsidP="00B37336">
      <w:pPr>
        <w:widowControl w:val="0"/>
        <w:spacing w:after="0" w:line="240" w:lineRule="auto"/>
        <w:ind w:right="-142"/>
        <w:rPr>
          <w:rFonts w:ascii="Times New Roman" w:hAnsi="Times New Roman"/>
          <w:bCs/>
        </w:rPr>
      </w:pP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9</w:t>
      </w:r>
      <w:r w:rsidRPr="000A66CD">
        <w:rPr>
          <w:rFonts w:ascii="Times New Roman" w:hAnsi="Times New Roman"/>
          <w:bCs/>
        </w:rPr>
        <w:t>.</w:t>
      </w:r>
      <w:r w:rsidRPr="000A66CD">
        <w:rPr>
          <w:rFonts w:ascii="Times New Roman" w:hAnsi="Times New Roman"/>
          <w:b/>
          <w:bCs/>
        </w:rPr>
        <w:t xml:space="preserve"> РАЗРЕШЕНИЕ СПОРОВ</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9.1. Все споры и разногласия, которые могут возникнуть в связи с выполнением обязательств по Контракту, Стороны будут стремиться разрешать путем переговоров. </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9.2. Претензия направляется в письменной форме с указанием допущенных нарушений со ссылкой на соответствующие положения Контракта или его приложений, размер неустойки и (или) убытков, а также действия, которые должны быть произведены для устранения нарушений.</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 xml:space="preserve">9.3. Срок рассмотрения писем, уведомлений или претензий не может превышать 10 (десять) </w:t>
      </w:r>
      <w:r w:rsidR="00F77E96" w:rsidRPr="000A66CD">
        <w:rPr>
          <w:rFonts w:ascii="Times New Roman" w:hAnsi="Times New Roman"/>
          <w:bCs/>
        </w:rPr>
        <w:t>рабочих</w:t>
      </w:r>
      <w:r w:rsidRPr="000A66CD">
        <w:rPr>
          <w:rFonts w:ascii="Times New Roman" w:hAnsi="Times New Roman"/>
          <w:bCs/>
        </w:rPr>
        <w:t xml:space="preserve"> дней со дня их получения.</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9.4. В случае если указанные споры и разногласия не могут быть разрешены путем переговоров, они подлежат разрешению в порядке, предусмотренном действующим законодательством Российской Федерации, в Арбитражном суде Самарской области.</w:t>
      </w:r>
    </w:p>
    <w:p w:rsidR="004B3BA4" w:rsidRPr="000A66CD" w:rsidRDefault="004B3BA4" w:rsidP="00B37336">
      <w:pPr>
        <w:widowControl w:val="0"/>
        <w:spacing w:after="0" w:line="240" w:lineRule="auto"/>
        <w:ind w:right="-142"/>
        <w:jc w:val="both"/>
        <w:rPr>
          <w:rFonts w:ascii="Times New Roman" w:hAnsi="Times New Roman"/>
          <w:b/>
          <w:bCs/>
        </w:rPr>
      </w:pPr>
    </w:p>
    <w:p w:rsidR="004B3BA4" w:rsidRPr="000A66CD" w:rsidRDefault="004B3BA4" w:rsidP="000A66CD">
      <w:pPr>
        <w:widowControl w:val="0"/>
        <w:spacing w:after="0" w:line="240" w:lineRule="auto"/>
        <w:ind w:left="284" w:right="-142"/>
        <w:jc w:val="center"/>
        <w:rPr>
          <w:rFonts w:ascii="Times New Roman" w:hAnsi="Times New Roman"/>
          <w:b/>
          <w:bCs/>
        </w:rPr>
      </w:pPr>
      <w:r w:rsidRPr="000A66CD">
        <w:rPr>
          <w:rFonts w:ascii="Times New Roman" w:hAnsi="Times New Roman"/>
          <w:b/>
          <w:bCs/>
        </w:rPr>
        <w:t>10. ЗАКЛЮЧИТЕЛЬНЫЕ ПОЛОЖЕНИЯ</w:t>
      </w:r>
    </w:p>
    <w:p w:rsidR="001763DD" w:rsidRPr="000A66CD" w:rsidRDefault="004B3BA4" w:rsidP="000A66CD">
      <w:pPr>
        <w:widowControl w:val="0"/>
        <w:spacing w:after="0" w:line="240" w:lineRule="auto"/>
        <w:ind w:left="284" w:right="-142"/>
        <w:jc w:val="both"/>
        <w:rPr>
          <w:rFonts w:ascii="Times New Roman" w:hAnsi="Times New Roman"/>
          <w:b/>
          <w:bCs/>
        </w:rPr>
      </w:pPr>
      <w:r w:rsidRPr="000A66CD">
        <w:rPr>
          <w:rFonts w:ascii="Times New Roman" w:hAnsi="Times New Roman"/>
          <w:bCs/>
        </w:rPr>
        <w:t xml:space="preserve">10.1. </w:t>
      </w:r>
      <w:r w:rsidRPr="000A66CD">
        <w:rPr>
          <w:rFonts w:ascii="Times New Roman" w:hAnsi="Times New Roman"/>
        </w:rPr>
        <w:t>Контракт вступает в силу с момента подписания его Сторонами и действует по</w:t>
      </w:r>
      <w:r w:rsidR="00D70F2D" w:rsidRPr="000A66CD">
        <w:rPr>
          <w:rFonts w:ascii="Times New Roman" w:hAnsi="Times New Roman"/>
        </w:rPr>
        <w:t xml:space="preserve"> </w:t>
      </w:r>
      <w:r w:rsidR="00D70F2D" w:rsidRPr="000A66CD">
        <w:rPr>
          <w:rFonts w:ascii="Times New Roman" w:hAnsi="Times New Roman"/>
          <w:b/>
        </w:rPr>
        <w:t>31 декабря 2022 года</w:t>
      </w:r>
      <w:r w:rsidRPr="000A66CD">
        <w:rPr>
          <w:rFonts w:ascii="Times New Roman" w:hAnsi="Times New Roman"/>
          <w:b/>
          <w:bCs/>
        </w:rPr>
        <w:t>.</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10.2. Прекращение (окончание) срока действия Контракта не освобождает Стороны от ответственности за неисполнение или ненадлежащее исполнение Контракта, если таковые имели место при исполнении условий Контракта.</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10.3. Исполнитель несет перед Заказчиком ответственность за действия соисполнителей как за свои собственные в соответствии со статьей 403 Гражданского кодекса Российской Федерации.</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10.4. Любые изменения и дополнения к Контракту должны быть совершены в письменной форме и подписаны надлежаще уполномоченными представителями Сторон.</w:t>
      </w:r>
    </w:p>
    <w:p w:rsidR="004B3BA4" w:rsidRPr="000A66CD" w:rsidRDefault="004B3BA4"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10.5.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w:t>
      </w:r>
    </w:p>
    <w:p w:rsidR="004B3BA4" w:rsidRPr="000A66CD" w:rsidRDefault="0063791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10.6</w:t>
      </w:r>
      <w:r w:rsidR="004B3BA4" w:rsidRPr="000A66CD">
        <w:rPr>
          <w:rFonts w:ascii="Times New Roman" w:hAnsi="Times New Roman"/>
          <w:bCs/>
        </w:rPr>
        <w:t>. Все уведомления и извещения, необходимые в соответствии с Контрактом, совершаются в письменной форме и должны быть переданы лично или направлены заказной почтой, электронным сообщением, по факсу или иным способом, позволяющим установить факт отправки корреспонденции, с последующим предоставлением оригинала по адресам, указанным Сторонами.</w:t>
      </w:r>
    </w:p>
    <w:p w:rsidR="004B3BA4" w:rsidRPr="000A66CD" w:rsidRDefault="0063791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10.7</w:t>
      </w:r>
      <w:r w:rsidR="004B3BA4" w:rsidRPr="000A66CD">
        <w:rPr>
          <w:rFonts w:ascii="Times New Roman" w:hAnsi="Times New Roman"/>
          <w:bCs/>
        </w:rPr>
        <w:t>. Контракт может быть расторгнут по соглашению Сторон, по решению суда, в случае одностороннего отказа одной из Сторон от исполнения Контракта в соответствии с гражданским законодательством.</w:t>
      </w:r>
    </w:p>
    <w:p w:rsidR="004B3BA4" w:rsidRPr="000A66CD" w:rsidRDefault="0063791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10.8</w:t>
      </w:r>
      <w:r w:rsidR="004B3BA4" w:rsidRPr="000A66CD">
        <w:rPr>
          <w:rFonts w:ascii="Times New Roman" w:hAnsi="Times New Roman"/>
          <w:bCs/>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4B3BA4" w:rsidRPr="000A66CD" w:rsidRDefault="0063791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10.9</w:t>
      </w:r>
      <w:r w:rsidR="004B3BA4" w:rsidRPr="000A66CD">
        <w:rPr>
          <w:rFonts w:ascii="Times New Roman" w:hAnsi="Times New Roman"/>
          <w:bCs/>
        </w:rPr>
        <w:t>. Контракт заключается в электронной фо</w:t>
      </w:r>
      <w:r w:rsidR="0044394F" w:rsidRPr="000A66CD">
        <w:rPr>
          <w:rFonts w:ascii="Times New Roman" w:hAnsi="Times New Roman"/>
          <w:bCs/>
        </w:rPr>
        <w:t xml:space="preserve">рме в соответствии со статьей </w:t>
      </w:r>
      <w:r w:rsidR="00B6381E" w:rsidRPr="000A66CD">
        <w:rPr>
          <w:rFonts w:ascii="Times New Roman" w:hAnsi="Times New Roman"/>
          <w:bCs/>
        </w:rPr>
        <w:t>51</w:t>
      </w:r>
      <w:r w:rsidR="004B3BA4" w:rsidRPr="000A66CD">
        <w:rPr>
          <w:rFonts w:ascii="Times New Roman" w:hAnsi="Times New Roman"/>
          <w:bCs/>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676AE5" w:rsidRPr="000A66CD" w:rsidRDefault="00676AE5" w:rsidP="000A66CD">
      <w:pPr>
        <w:autoSpaceDE w:val="0"/>
        <w:autoSpaceDN w:val="0"/>
        <w:adjustRightInd w:val="0"/>
        <w:spacing w:after="0" w:line="240" w:lineRule="auto"/>
        <w:ind w:left="284" w:right="-142"/>
        <w:jc w:val="both"/>
        <w:rPr>
          <w:rFonts w:ascii="Times New Roman" w:eastAsia="Calibri" w:hAnsi="Times New Roman"/>
        </w:rPr>
      </w:pPr>
      <w:r w:rsidRPr="000A66CD">
        <w:rPr>
          <w:rFonts w:ascii="Times New Roman" w:hAnsi="Times New Roman"/>
        </w:rPr>
        <w:t xml:space="preserve">10.10. </w:t>
      </w:r>
      <w:r w:rsidRPr="000A66CD">
        <w:rPr>
          <w:rFonts w:ascii="Times New Roman" w:eastAsia="Calibri" w:hAnsi="Times New Roman"/>
        </w:rPr>
        <w:t xml:space="preserve">В случае заключения контракта по результатам проведения аукциона на право заключить контракт,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w:t>
      </w:r>
      <w:r w:rsidRPr="000A66CD">
        <w:rPr>
          <w:rFonts w:ascii="Times New Roman" w:eastAsia="Calibri" w:hAnsi="Times New Roman"/>
        </w:rPr>
        <w:lastRenderedPageBreak/>
        <w:t>участником цены за право заключения контракта, а также предоставления обеспечения исполнения контракта.</w:t>
      </w:r>
    </w:p>
    <w:p w:rsidR="004B3BA4" w:rsidRPr="000A66CD" w:rsidRDefault="0063791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10.11</w:t>
      </w:r>
      <w:r w:rsidR="004B3BA4" w:rsidRPr="000A66CD">
        <w:rPr>
          <w:rFonts w:ascii="Times New Roman" w:hAnsi="Times New Roman"/>
          <w:bCs/>
        </w:rPr>
        <w:t>. В части отношений между Сторонами, неурегулированной положениями Контракта, применяется действующее законодательство Российской Федерации.</w:t>
      </w:r>
    </w:p>
    <w:p w:rsidR="004B3BA4" w:rsidRPr="000A66CD" w:rsidRDefault="0063791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10.12</w:t>
      </w:r>
      <w:r w:rsidR="004B3BA4" w:rsidRPr="000A66CD">
        <w:rPr>
          <w:rFonts w:ascii="Times New Roman" w:hAnsi="Times New Roman"/>
          <w:bCs/>
        </w:rPr>
        <w:t>. Если какое-либо из положений Контракта становится недействительным, это не затрагивает действительности остальных его положений.</w:t>
      </w:r>
    </w:p>
    <w:p w:rsidR="004B3BA4" w:rsidRPr="000A66CD" w:rsidRDefault="0063791B" w:rsidP="000A66CD">
      <w:pPr>
        <w:widowControl w:val="0"/>
        <w:spacing w:after="0" w:line="240" w:lineRule="auto"/>
        <w:ind w:left="284" w:right="-142"/>
        <w:jc w:val="both"/>
        <w:rPr>
          <w:rFonts w:ascii="Times New Roman" w:hAnsi="Times New Roman"/>
          <w:bCs/>
        </w:rPr>
      </w:pPr>
      <w:r w:rsidRPr="000A66CD">
        <w:rPr>
          <w:rFonts w:ascii="Times New Roman" w:hAnsi="Times New Roman"/>
          <w:bCs/>
        </w:rPr>
        <w:t>10.13</w:t>
      </w:r>
      <w:r w:rsidR="004B3BA4" w:rsidRPr="000A66CD">
        <w:rPr>
          <w:rFonts w:ascii="Times New Roman" w:hAnsi="Times New Roman"/>
          <w:bCs/>
        </w:rPr>
        <w:t>. Приложения, указанные в настоящем Контракте</w:t>
      </w:r>
      <w:r w:rsidR="006B1E23">
        <w:rPr>
          <w:rFonts w:ascii="Times New Roman" w:hAnsi="Times New Roman"/>
          <w:bCs/>
        </w:rPr>
        <w:t>,</w:t>
      </w:r>
      <w:r w:rsidR="004B3BA4" w:rsidRPr="000A66CD">
        <w:rPr>
          <w:rFonts w:ascii="Times New Roman" w:hAnsi="Times New Roman"/>
          <w:bCs/>
        </w:rPr>
        <w:t xml:space="preserve"> являются его неотъемлемой частью:</w:t>
      </w:r>
    </w:p>
    <w:p w:rsidR="004B3BA4" w:rsidRPr="000A66CD" w:rsidRDefault="00A758BA" w:rsidP="000A66CD">
      <w:pPr>
        <w:widowControl w:val="0"/>
        <w:spacing w:after="0" w:line="240" w:lineRule="auto"/>
        <w:ind w:left="284" w:right="-142"/>
        <w:jc w:val="both"/>
        <w:rPr>
          <w:rFonts w:ascii="Times New Roman" w:hAnsi="Times New Roman"/>
          <w:bCs/>
        </w:rPr>
      </w:pPr>
      <w:r w:rsidRPr="000A66CD">
        <w:rPr>
          <w:rFonts w:ascii="Times New Roman" w:hAnsi="Times New Roman"/>
          <w:bCs/>
        </w:rPr>
        <w:t>Приложение № 1</w:t>
      </w:r>
      <w:r w:rsidR="004B3BA4" w:rsidRPr="000A66CD">
        <w:rPr>
          <w:rFonts w:ascii="Times New Roman" w:hAnsi="Times New Roman"/>
          <w:bCs/>
        </w:rPr>
        <w:t xml:space="preserve"> – </w:t>
      </w:r>
      <w:r w:rsidR="000D2755" w:rsidRPr="000A66CD">
        <w:rPr>
          <w:rFonts w:ascii="Times New Roman" w:hAnsi="Times New Roman"/>
          <w:bCs/>
        </w:rPr>
        <w:t>Техническое задание</w:t>
      </w:r>
      <w:r w:rsidR="004B3BA4" w:rsidRPr="000A66CD">
        <w:rPr>
          <w:rFonts w:ascii="Times New Roman" w:hAnsi="Times New Roman"/>
          <w:bCs/>
        </w:rPr>
        <w:t>.</w:t>
      </w:r>
    </w:p>
    <w:p w:rsidR="00B37336" w:rsidRPr="00B37336" w:rsidRDefault="00B37336" w:rsidP="00B37336">
      <w:pPr>
        <w:tabs>
          <w:tab w:val="left" w:pos="993"/>
        </w:tabs>
        <w:spacing w:after="0" w:line="240" w:lineRule="auto"/>
        <w:jc w:val="both"/>
        <w:rPr>
          <w:rFonts w:ascii="Times New Roman" w:hAnsi="Times New Roman"/>
          <w:color w:val="000000"/>
        </w:rPr>
      </w:pPr>
      <w:r>
        <w:rPr>
          <w:rFonts w:ascii="Times New Roman" w:hAnsi="Times New Roman"/>
          <w:color w:val="000000"/>
        </w:rPr>
        <w:t xml:space="preserve">     </w:t>
      </w:r>
      <w:r w:rsidRPr="00D9003A">
        <w:rPr>
          <w:rFonts w:ascii="Times New Roman" w:hAnsi="Times New Roman"/>
          <w:color w:val="000000"/>
        </w:rPr>
        <w:t>Приложение №2. Расчет стоимости услуг.</w:t>
      </w:r>
    </w:p>
    <w:p w:rsidR="00243237" w:rsidRPr="000A66CD" w:rsidRDefault="00243237" w:rsidP="00B37336">
      <w:pPr>
        <w:widowControl w:val="0"/>
        <w:spacing w:after="0" w:line="240" w:lineRule="auto"/>
        <w:ind w:right="-142"/>
        <w:jc w:val="both"/>
        <w:rPr>
          <w:rFonts w:ascii="Times New Roman" w:hAnsi="Times New Roman"/>
          <w:b/>
          <w:bCs/>
        </w:rPr>
      </w:pPr>
    </w:p>
    <w:p w:rsidR="000A66CD" w:rsidRDefault="001348AE" w:rsidP="000A66CD">
      <w:pPr>
        <w:widowControl w:val="0"/>
        <w:spacing w:after="0" w:line="240" w:lineRule="auto"/>
        <w:ind w:left="567" w:right="-142"/>
        <w:jc w:val="center"/>
        <w:rPr>
          <w:rFonts w:ascii="Times New Roman" w:hAnsi="Times New Roman"/>
          <w:b/>
          <w:bCs/>
        </w:rPr>
      </w:pPr>
      <w:r w:rsidRPr="000A66CD">
        <w:rPr>
          <w:rFonts w:ascii="Times New Roman" w:hAnsi="Times New Roman"/>
          <w:b/>
          <w:bCs/>
        </w:rPr>
        <w:t>11. ЮРИДИЧЕСКИЕ АДРЕСА, РЕКВИЗИТЫ И ПОДПИСИ СТОРОН</w:t>
      </w:r>
      <w:r w:rsidRPr="000A66CD">
        <w:rPr>
          <w:rStyle w:val="a5"/>
          <w:rFonts w:ascii="Times New Roman" w:hAnsi="Times New Roman"/>
          <w:b/>
          <w:bCs/>
        </w:rPr>
        <w:footnoteReference w:id="11"/>
      </w:r>
    </w:p>
    <w:p w:rsidR="009D2C23" w:rsidRPr="000A66CD" w:rsidRDefault="009D2C23" w:rsidP="000A66CD">
      <w:pPr>
        <w:widowControl w:val="0"/>
        <w:spacing w:after="0" w:line="240" w:lineRule="auto"/>
        <w:ind w:left="567" w:right="-142"/>
        <w:jc w:val="center"/>
        <w:rPr>
          <w:rFonts w:ascii="Times New Roman" w:hAnsi="Times New Roman"/>
          <w:b/>
          <w:bCs/>
        </w:rPr>
      </w:pP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4819"/>
      </w:tblGrid>
      <w:tr w:rsidR="000A66CD" w:rsidRPr="000A66CD" w:rsidTr="00700710">
        <w:trPr>
          <w:trHeight w:val="151"/>
        </w:trPr>
        <w:tc>
          <w:tcPr>
            <w:tcW w:w="4962" w:type="dxa"/>
            <w:vAlign w:val="center"/>
          </w:tcPr>
          <w:p w:rsidR="000A66CD" w:rsidRPr="000A66CD" w:rsidRDefault="000A66CD" w:rsidP="000A66CD">
            <w:pPr>
              <w:spacing w:after="0" w:line="240" w:lineRule="auto"/>
              <w:jc w:val="center"/>
              <w:rPr>
                <w:rFonts w:ascii="Times New Roman" w:hAnsi="Times New Roman"/>
                <w:b/>
                <w:lang w:eastAsia="en-US"/>
              </w:rPr>
            </w:pPr>
            <w:r w:rsidRPr="000A66CD">
              <w:rPr>
                <w:rFonts w:ascii="Times New Roman" w:hAnsi="Times New Roman"/>
                <w:b/>
                <w:lang w:eastAsia="en-US"/>
              </w:rPr>
              <w:t>ЗАКАЗЧИК</w:t>
            </w:r>
          </w:p>
        </w:tc>
        <w:tc>
          <w:tcPr>
            <w:tcW w:w="4819" w:type="dxa"/>
          </w:tcPr>
          <w:p w:rsidR="000A66CD" w:rsidRPr="000A66CD" w:rsidRDefault="000A66CD" w:rsidP="000A66CD">
            <w:pPr>
              <w:spacing w:after="0" w:line="240" w:lineRule="auto"/>
              <w:jc w:val="center"/>
              <w:rPr>
                <w:rFonts w:ascii="Times New Roman" w:hAnsi="Times New Roman"/>
                <w:b/>
                <w:lang w:eastAsia="en-US"/>
              </w:rPr>
            </w:pPr>
            <w:r w:rsidRPr="000A66CD">
              <w:rPr>
                <w:rFonts w:ascii="Times New Roman" w:hAnsi="Times New Roman"/>
                <w:b/>
                <w:lang w:eastAsia="en-US"/>
              </w:rPr>
              <w:t>ИСПОЛНИТЕЛЬ</w:t>
            </w:r>
          </w:p>
        </w:tc>
      </w:tr>
      <w:tr w:rsidR="000A66CD" w:rsidRPr="000A66CD" w:rsidTr="00700710">
        <w:tc>
          <w:tcPr>
            <w:tcW w:w="4962" w:type="dxa"/>
          </w:tcPr>
          <w:p w:rsidR="000A66CD" w:rsidRPr="000A66CD" w:rsidRDefault="000A66CD" w:rsidP="000A66CD">
            <w:pPr>
              <w:spacing w:after="0" w:line="240" w:lineRule="auto"/>
              <w:jc w:val="center"/>
              <w:rPr>
                <w:rFonts w:ascii="Times New Roman" w:hAnsi="Times New Roman"/>
                <w:i/>
                <w:lang w:eastAsia="en-US"/>
              </w:rPr>
            </w:pPr>
            <w:r w:rsidRPr="000A66CD">
              <w:rPr>
                <w:rFonts w:ascii="Times New Roman" w:hAnsi="Times New Roman"/>
                <w:i/>
                <w:lang w:eastAsia="en-US"/>
              </w:rPr>
              <w:t xml:space="preserve">Федеральное государственное бюджетное образовательное учреждение высшего образования "Самарский государственный медицинский университет» Министерства здравоохранения Российской Федерации </w:t>
            </w:r>
          </w:p>
          <w:p w:rsidR="000A66CD" w:rsidRPr="000A66CD" w:rsidRDefault="000A66CD" w:rsidP="000A66CD">
            <w:pPr>
              <w:spacing w:after="0" w:line="240" w:lineRule="auto"/>
              <w:jc w:val="center"/>
              <w:rPr>
                <w:rFonts w:ascii="Times New Roman" w:hAnsi="Times New Roman"/>
                <w:i/>
                <w:snapToGrid w:val="0"/>
                <w:lang w:eastAsia="en-US"/>
              </w:rPr>
            </w:pPr>
            <w:r w:rsidRPr="000A66CD">
              <w:rPr>
                <w:rFonts w:ascii="Times New Roman" w:hAnsi="Times New Roman"/>
                <w:i/>
                <w:lang w:eastAsia="en-US"/>
              </w:rPr>
              <w:t>(ФГБОУ ВО СамГМУ Минздрава России)</w:t>
            </w:r>
          </w:p>
          <w:p w:rsidR="000A66CD" w:rsidRPr="000A66CD" w:rsidRDefault="000A66CD" w:rsidP="000A66CD">
            <w:pPr>
              <w:tabs>
                <w:tab w:val="left" w:pos="6345"/>
              </w:tabs>
              <w:suppressAutoHyphens/>
              <w:spacing w:after="0" w:line="240" w:lineRule="auto"/>
              <w:rPr>
                <w:rFonts w:ascii="Times New Roman" w:hAnsi="Times New Roman"/>
                <w:lang w:eastAsia="zh-CN"/>
              </w:rPr>
            </w:pPr>
          </w:p>
          <w:p w:rsidR="000A66CD" w:rsidRPr="000A66CD" w:rsidRDefault="000A66CD" w:rsidP="000A66CD">
            <w:pPr>
              <w:spacing w:after="0" w:line="240" w:lineRule="auto"/>
              <w:jc w:val="both"/>
              <w:rPr>
                <w:rFonts w:ascii="Times New Roman" w:eastAsia="Calibri" w:hAnsi="Times New Roman"/>
                <w:snapToGrid w:val="0"/>
              </w:rPr>
            </w:pPr>
            <w:r w:rsidRPr="000A66CD">
              <w:rPr>
                <w:rFonts w:ascii="Times New Roman" w:eastAsia="Calibri" w:hAnsi="Times New Roman"/>
                <w:b/>
                <w:snapToGrid w:val="0"/>
              </w:rPr>
              <w:t xml:space="preserve">Юридический адрес: </w:t>
            </w:r>
            <w:r w:rsidRPr="000A66CD">
              <w:rPr>
                <w:rFonts w:ascii="Times New Roman" w:eastAsia="Calibri" w:hAnsi="Times New Roman"/>
                <w:snapToGrid w:val="0"/>
              </w:rPr>
              <w:t xml:space="preserve">443099, г. Самара, ул. Чапаевская, 89. </w:t>
            </w:r>
          </w:p>
          <w:p w:rsidR="000A66CD" w:rsidRPr="000A66CD" w:rsidRDefault="000A66CD" w:rsidP="000A66CD">
            <w:pPr>
              <w:spacing w:after="0" w:line="240" w:lineRule="auto"/>
              <w:jc w:val="both"/>
              <w:rPr>
                <w:rFonts w:ascii="Times New Roman" w:eastAsia="Calibri" w:hAnsi="Times New Roman"/>
                <w:snapToGrid w:val="0"/>
              </w:rPr>
            </w:pPr>
            <w:r w:rsidRPr="000A66CD">
              <w:rPr>
                <w:rFonts w:ascii="Times New Roman" w:eastAsia="Calibri" w:hAnsi="Times New Roman"/>
                <w:snapToGrid w:val="0"/>
              </w:rPr>
              <w:t>Тел. 8(846)374-10-04</w:t>
            </w:r>
          </w:p>
          <w:p w:rsidR="000A66CD" w:rsidRPr="000A66CD" w:rsidRDefault="000A66CD" w:rsidP="000A66CD">
            <w:pPr>
              <w:spacing w:after="0" w:line="240" w:lineRule="auto"/>
              <w:jc w:val="both"/>
              <w:rPr>
                <w:rFonts w:ascii="Times New Roman" w:eastAsia="Calibri" w:hAnsi="Times New Roman"/>
                <w:snapToGrid w:val="0"/>
              </w:rPr>
            </w:pPr>
            <w:r w:rsidRPr="000A66CD">
              <w:rPr>
                <w:rFonts w:ascii="Times New Roman" w:eastAsia="Calibri" w:hAnsi="Times New Roman"/>
                <w:b/>
                <w:snapToGrid w:val="0"/>
              </w:rPr>
              <w:t>ИНН</w:t>
            </w:r>
            <w:r w:rsidRPr="000A66CD">
              <w:rPr>
                <w:rFonts w:ascii="Times New Roman" w:eastAsia="Calibri" w:hAnsi="Times New Roman"/>
                <w:snapToGrid w:val="0"/>
              </w:rPr>
              <w:t xml:space="preserve"> 6317002858</w:t>
            </w:r>
          </w:p>
          <w:p w:rsidR="000A66CD" w:rsidRPr="000A66CD" w:rsidRDefault="000A66CD" w:rsidP="000A66CD">
            <w:pPr>
              <w:spacing w:after="0" w:line="240" w:lineRule="auto"/>
              <w:jc w:val="both"/>
              <w:rPr>
                <w:rFonts w:ascii="Times New Roman" w:eastAsia="Calibri" w:hAnsi="Times New Roman"/>
              </w:rPr>
            </w:pPr>
            <w:r w:rsidRPr="000A66CD">
              <w:rPr>
                <w:rFonts w:ascii="Times New Roman" w:eastAsia="Calibri" w:hAnsi="Times New Roman"/>
                <w:b/>
                <w:snapToGrid w:val="0"/>
              </w:rPr>
              <w:t>КПП</w:t>
            </w:r>
            <w:r w:rsidRPr="000A66CD">
              <w:rPr>
                <w:rFonts w:ascii="Times New Roman" w:eastAsia="Calibri" w:hAnsi="Times New Roman"/>
                <w:snapToGrid w:val="0"/>
              </w:rPr>
              <w:t xml:space="preserve"> 631701001</w:t>
            </w:r>
          </w:p>
          <w:p w:rsidR="000A66CD" w:rsidRPr="000A66CD" w:rsidRDefault="000A66CD" w:rsidP="000A66CD">
            <w:pPr>
              <w:spacing w:after="0" w:line="240" w:lineRule="auto"/>
              <w:jc w:val="both"/>
              <w:rPr>
                <w:rFonts w:ascii="Times New Roman" w:eastAsia="Calibri" w:hAnsi="Times New Roman"/>
              </w:rPr>
            </w:pPr>
            <w:r w:rsidRPr="000A66CD">
              <w:rPr>
                <w:rFonts w:ascii="Times New Roman" w:eastAsia="Calibri" w:hAnsi="Times New Roman"/>
                <w:b/>
              </w:rPr>
              <w:t>Наименование получателя:</w:t>
            </w:r>
            <w:r w:rsidRPr="000A66CD">
              <w:rPr>
                <w:rFonts w:ascii="Times New Roman" w:eastAsia="Calibri" w:hAnsi="Times New Roman"/>
              </w:rPr>
              <w:t xml:space="preserve"> УФК по Самарской области (ФГБОУ ВО СамГМУ Минздрава России, л/с 20426</w:t>
            </w:r>
            <w:r w:rsidRPr="000A66CD">
              <w:rPr>
                <w:rFonts w:ascii="Times New Roman" w:eastAsia="Calibri" w:hAnsi="Times New Roman"/>
                <w:lang w:val="en-US"/>
              </w:rPr>
              <w:t>X</w:t>
            </w:r>
            <w:r w:rsidRPr="000A66CD">
              <w:rPr>
                <w:rFonts w:ascii="Times New Roman" w:eastAsia="Calibri" w:hAnsi="Times New Roman"/>
              </w:rPr>
              <w:t>87380, 21426</w:t>
            </w:r>
            <w:r w:rsidRPr="000A66CD">
              <w:rPr>
                <w:rFonts w:ascii="Times New Roman" w:eastAsia="Calibri" w:hAnsi="Times New Roman"/>
                <w:lang w:val="en-US"/>
              </w:rPr>
              <w:t>X</w:t>
            </w:r>
            <w:r w:rsidRPr="000A66CD">
              <w:rPr>
                <w:rFonts w:ascii="Times New Roman" w:eastAsia="Calibri" w:hAnsi="Times New Roman"/>
              </w:rPr>
              <w:t>87380, 22426</w:t>
            </w:r>
            <w:r w:rsidRPr="000A66CD">
              <w:rPr>
                <w:rFonts w:ascii="Times New Roman" w:eastAsia="Calibri" w:hAnsi="Times New Roman"/>
                <w:lang w:val="en-US"/>
              </w:rPr>
              <w:t>X</w:t>
            </w:r>
            <w:r w:rsidRPr="000A66CD">
              <w:rPr>
                <w:rFonts w:ascii="Times New Roman" w:eastAsia="Calibri" w:hAnsi="Times New Roman"/>
              </w:rPr>
              <w:t>87380)</w:t>
            </w:r>
          </w:p>
          <w:p w:rsidR="000A66CD" w:rsidRPr="000A66CD" w:rsidRDefault="000A66CD" w:rsidP="000A66CD">
            <w:pPr>
              <w:spacing w:after="0" w:line="240" w:lineRule="auto"/>
              <w:jc w:val="both"/>
              <w:rPr>
                <w:rFonts w:ascii="Times New Roman" w:eastAsia="Calibri" w:hAnsi="Times New Roman"/>
              </w:rPr>
            </w:pPr>
            <w:r w:rsidRPr="000A66CD">
              <w:rPr>
                <w:rFonts w:ascii="Times New Roman" w:eastAsia="Calibri" w:hAnsi="Times New Roman"/>
                <w:b/>
              </w:rPr>
              <w:t xml:space="preserve">Банк получателя: </w:t>
            </w:r>
            <w:r w:rsidRPr="000A66CD">
              <w:rPr>
                <w:rFonts w:ascii="Times New Roman" w:eastAsia="Calibri" w:hAnsi="Times New Roman"/>
              </w:rPr>
              <w:t>ОТДЕЛЕНИЕ САМАРА БАНКА РОССИИ//УФК по Самарской области    г. Самара</w:t>
            </w:r>
          </w:p>
          <w:p w:rsidR="000A66CD" w:rsidRPr="000A66CD" w:rsidRDefault="000A66CD" w:rsidP="000A66CD">
            <w:pPr>
              <w:spacing w:after="0" w:line="240" w:lineRule="auto"/>
              <w:jc w:val="both"/>
              <w:rPr>
                <w:rFonts w:ascii="Times New Roman" w:eastAsia="Calibri" w:hAnsi="Times New Roman"/>
                <w:snapToGrid w:val="0"/>
              </w:rPr>
            </w:pPr>
            <w:r w:rsidRPr="000A66CD">
              <w:rPr>
                <w:rFonts w:ascii="Times New Roman" w:eastAsia="Calibri" w:hAnsi="Times New Roman"/>
                <w:b/>
              </w:rPr>
              <w:t>БИК</w:t>
            </w:r>
            <w:r w:rsidRPr="000A66CD">
              <w:rPr>
                <w:rFonts w:ascii="Times New Roman" w:eastAsia="Calibri" w:hAnsi="Times New Roman"/>
              </w:rPr>
              <w:t xml:space="preserve"> </w:t>
            </w:r>
            <w:r w:rsidRPr="000A66CD">
              <w:rPr>
                <w:rFonts w:ascii="Times New Roman" w:eastAsia="Calibri" w:hAnsi="Times New Roman"/>
                <w:snapToGrid w:val="0"/>
              </w:rPr>
              <w:t>013601205</w:t>
            </w:r>
          </w:p>
          <w:p w:rsidR="000A66CD" w:rsidRPr="000A66CD" w:rsidRDefault="000A66CD" w:rsidP="000A66CD">
            <w:pPr>
              <w:spacing w:after="0" w:line="240" w:lineRule="auto"/>
              <w:jc w:val="both"/>
              <w:rPr>
                <w:rFonts w:ascii="Times New Roman" w:eastAsia="Calibri" w:hAnsi="Times New Roman"/>
              </w:rPr>
            </w:pPr>
            <w:r w:rsidRPr="000A66CD">
              <w:rPr>
                <w:rFonts w:ascii="Times New Roman" w:eastAsia="Calibri" w:hAnsi="Times New Roman"/>
                <w:b/>
              </w:rPr>
              <w:t>р/с</w:t>
            </w:r>
            <w:r w:rsidRPr="000A66CD">
              <w:rPr>
                <w:rFonts w:ascii="Times New Roman" w:eastAsia="Calibri" w:hAnsi="Times New Roman"/>
              </w:rPr>
              <w:t xml:space="preserve"> 03214643000000014200</w:t>
            </w:r>
          </w:p>
          <w:p w:rsidR="000A66CD" w:rsidRPr="000A66CD" w:rsidRDefault="000A66CD" w:rsidP="000A66CD">
            <w:pPr>
              <w:spacing w:after="0" w:line="240" w:lineRule="auto"/>
              <w:jc w:val="both"/>
              <w:rPr>
                <w:rFonts w:ascii="Times New Roman" w:eastAsia="Calibri" w:hAnsi="Times New Roman"/>
              </w:rPr>
            </w:pPr>
            <w:r w:rsidRPr="000A66CD">
              <w:rPr>
                <w:rFonts w:ascii="Times New Roman" w:eastAsia="Calibri" w:hAnsi="Times New Roman"/>
                <w:b/>
              </w:rPr>
              <w:t>к/с</w:t>
            </w:r>
            <w:r w:rsidRPr="000A66CD">
              <w:rPr>
                <w:rFonts w:ascii="Times New Roman" w:eastAsia="Calibri" w:hAnsi="Times New Roman"/>
              </w:rPr>
              <w:t xml:space="preserve"> 40102810545370000036</w:t>
            </w:r>
          </w:p>
          <w:p w:rsidR="000A66CD" w:rsidRPr="000A66CD" w:rsidRDefault="000A66CD" w:rsidP="000A66CD">
            <w:pPr>
              <w:spacing w:after="0" w:line="240" w:lineRule="auto"/>
              <w:jc w:val="both"/>
              <w:rPr>
                <w:rFonts w:ascii="Times New Roman" w:eastAsia="Calibri" w:hAnsi="Times New Roman"/>
                <w:color w:val="000000"/>
              </w:rPr>
            </w:pPr>
            <w:r w:rsidRPr="000A66CD">
              <w:rPr>
                <w:rFonts w:ascii="Times New Roman" w:eastAsia="Calibri" w:hAnsi="Times New Roman"/>
                <w:color w:val="000000"/>
              </w:rPr>
              <w:t>ОГРН 1026301426348</w:t>
            </w:r>
          </w:p>
          <w:p w:rsidR="000A66CD" w:rsidRPr="000A66CD" w:rsidRDefault="000A66CD" w:rsidP="000A66CD">
            <w:pPr>
              <w:spacing w:after="0" w:line="240" w:lineRule="auto"/>
              <w:jc w:val="both"/>
              <w:rPr>
                <w:rFonts w:ascii="Times New Roman" w:eastAsia="Calibri" w:hAnsi="Times New Roman"/>
                <w:color w:val="000000"/>
              </w:rPr>
            </w:pPr>
            <w:r w:rsidRPr="000A66CD">
              <w:rPr>
                <w:rFonts w:ascii="Times New Roman" w:eastAsia="Calibri" w:hAnsi="Times New Roman"/>
                <w:color w:val="000000"/>
              </w:rPr>
              <w:t>ОКАТО 36401388        ОКТМО 36701340</w:t>
            </w:r>
          </w:p>
          <w:p w:rsidR="000A66CD" w:rsidRPr="000A66CD" w:rsidRDefault="000A66CD" w:rsidP="000A66CD">
            <w:pPr>
              <w:spacing w:after="0" w:line="240" w:lineRule="auto"/>
              <w:jc w:val="both"/>
              <w:rPr>
                <w:rFonts w:ascii="Times New Roman" w:eastAsia="Calibri" w:hAnsi="Times New Roman"/>
                <w:color w:val="000000"/>
              </w:rPr>
            </w:pPr>
            <w:r w:rsidRPr="000A66CD">
              <w:rPr>
                <w:rFonts w:ascii="Times New Roman" w:eastAsia="Calibri" w:hAnsi="Times New Roman"/>
                <w:color w:val="000000"/>
              </w:rPr>
              <w:t>ОКОПФ 75103       ОКОГУ 1320700</w:t>
            </w:r>
          </w:p>
          <w:p w:rsidR="000A66CD" w:rsidRPr="000A66CD" w:rsidRDefault="000A66CD" w:rsidP="000A66CD">
            <w:pPr>
              <w:spacing w:after="0" w:line="240" w:lineRule="auto"/>
              <w:jc w:val="both"/>
              <w:rPr>
                <w:rFonts w:ascii="Times New Roman" w:eastAsia="Calibri" w:hAnsi="Times New Roman"/>
                <w:color w:val="000000"/>
              </w:rPr>
            </w:pPr>
            <w:r w:rsidRPr="000A66CD">
              <w:rPr>
                <w:rFonts w:ascii="Times New Roman" w:eastAsia="Calibri" w:hAnsi="Times New Roman"/>
                <w:color w:val="000000"/>
              </w:rPr>
              <w:t>ОКФС 12      ОКПО 01963143</w:t>
            </w:r>
          </w:p>
          <w:p w:rsidR="000A66CD" w:rsidRPr="000A66CD" w:rsidRDefault="000A66CD" w:rsidP="000A66CD">
            <w:pPr>
              <w:suppressAutoHyphens/>
              <w:spacing w:after="0" w:line="240" w:lineRule="auto"/>
              <w:ind w:left="34"/>
              <w:jc w:val="both"/>
              <w:rPr>
                <w:rFonts w:ascii="Times New Roman" w:hAnsi="Times New Roman"/>
                <w:lang w:eastAsia="zh-CN"/>
              </w:rPr>
            </w:pPr>
            <w:r w:rsidRPr="000A66CD">
              <w:rPr>
                <w:rFonts w:ascii="Times New Roman" w:eastAsia="Calibri" w:hAnsi="Times New Roman"/>
                <w:lang w:eastAsia="zh-CN"/>
              </w:rPr>
              <w:t>Дата постановки на учет в налоговом органе: 27.07.1994г.</w:t>
            </w:r>
          </w:p>
        </w:tc>
        <w:tc>
          <w:tcPr>
            <w:tcW w:w="4819" w:type="dxa"/>
          </w:tcPr>
          <w:p w:rsidR="00574E4A" w:rsidRPr="006B1E23" w:rsidRDefault="00574E4A" w:rsidP="00574E4A">
            <w:pPr>
              <w:suppressAutoHyphens/>
              <w:spacing w:after="0" w:line="240" w:lineRule="auto"/>
              <w:jc w:val="center"/>
              <w:rPr>
                <w:rFonts w:ascii="Times New Roman" w:hAnsi="Times New Roman"/>
                <w:i/>
                <w:lang w:eastAsia="zh-CN"/>
              </w:rPr>
            </w:pPr>
            <w:r w:rsidRPr="006B1E23">
              <w:rPr>
                <w:rFonts w:ascii="Times New Roman" w:hAnsi="Times New Roman"/>
                <w:i/>
                <w:lang w:eastAsia="zh-C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574E4A" w:rsidRPr="006B1E23" w:rsidRDefault="00574E4A" w:rsidP="00574E4A">
            <w:pPr>
              <w:suppressAutoHyphens/>
              <w:spacing w:after="0" w:line="240" w:lineRule="auto"/>
              <w:jc w:val="center"/>
              <w:rPr>
                <w:rFonts w:ascii="Times New Roman" w:hAnsi="Times New Roman"/>
                <w:i/>
                <w:lang w:eastAsia="zh-CN"/>
              </w:rPr>
            </w:pPr>
            <w:r w:rsidRPr="006B1E23">
              <w:rPr>
                <w:rFonts w:ascii="Times New Roman" w:hAnsi="Times New Roman"/>
                <w:i/>
                <w:lang w:eastAsia="zh-CN"/>
              </w:rPr>
              <w:t>(Самарский университет)</w:t>
            </w:r>
          </w:p>
          <w:p w:rsidR="00574E4A" w:rsidRPr="00574E4A" w:rsidRDefault="00574E4A" w:rsidP="00574E4A">
            <w:pPr>
              <w:suppressAutoHyphens/>
              <w:spacing w:after="0" w:line="240" w:lineRule="auto"/>
              <w:rPr>
                <w:rFonts w:ascii="Times New Roman" w:hAnsi="Times New Roman"/>
                <w:lang w:eastAsia="zh-CN"/>
              </w:rPr>
            </w:pP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 xml:space="preserve">Место нахождения: 443086, г. Самара, ул. Московское шоссе, д. 34 </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 xml:space="preserve">Почтовый адрес: 443086, г. Самара, ул. Московское шоссе, д. 34 </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 xml:space="preserve">Телефон: (846) 335-18-26 </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E-mail: ssau@ssau.ru</w:t>
            </w:r>
            <w:r w:rsidRPr="00574E4A">
              <w:rPr>
                <w:rFonts w:ascii="Times New Roman" w:hAnsi="Times New Roman"/>
                <w:lang w:eastAsia="zh-CN"/>
              </w:rPr>
              <w:tab/>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ИНН 6316000632</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КПП 631601001</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ОГРН 1026301168310</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ОКПО 02068410</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 xml:space="preserve">ОКТМО </w:t>
            </w:r>
            <w:r w:rsidR="00E179FA" w:rsidRPr="00E179FA">
              <w:rPr>
                <w:rFonts w:ascii="Times New Roman" w:hAnsi="Times New Roman"/>
                <w:lang w:eastAsia="zh-CN"/>
              </w:rPr>
              <w:t>36701330</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ОКОПФ 75101</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Дата постановки на учет в налоговом органе: 30.06.1992 г.</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р/с 40503810654404000007</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Поволжский банк ПАО Сбербанк г. Самара</w:t>
            </w:r>
          </w:p>
          <w:p w:rsidR="00574E4A" w:rsidRPr="00574E4A" w:rsidRDefault="00574E4A" w:rsidP="006B1E23">
            <w:pPr>
              <w:suppressAutoHyphens/>
              <w:spacing w:after="0" w:line="240" w:lineRule="auto"/>
              <w:jc w:val="both"/>
              <w:rPr>
                <w:rFonts w:ascii="Times New Roman" w:hAnsi="Times New Roman"/>
                <w:lang w:eastAsia="zh-CN"/>
              </w:rPr>
            </w:pPr>
            <w:r w:rsidRPr="00574E4A">
              <w:rPr>
                <w:rFonts w:ascii="Times New Roman" w:hAnsi="Times New Roman"/>
                <w:lang w:eastAsia="zh-CN"/>
              </w:rPr>
              <w:t>к/с 30101810200000000607</w:t>
            </w:r>
          </w:p>
          <w:p w:rsidR="000A66CD" w:rsidRPr="000A66CD" w:rsidRDefault="00574E4A" w:rsidP="006B1E23">
            <w:pPr>
              <w:tabs>
                <w:tab w:val="left" w:pos="6345"/>
              </w:tabs>
              <w:suppressAutoHyphens/>
              <w:spacing w:after="0" w:line="240" w:lineRule="auto"/>
              <w:jc w:val="both"/>
              <w:rPr>
                <w:rFonts w:ascii="Times New Roman" w:hAnsi="Times New Roman"/>
                <w:color w:val="000000"/>
                <w:lang w:eastAsia="zh-CN"/>
              </w:rPr>
            </w:pPr>
            <w:r w:rsidRPr="00574E4A">
              <w:rPr>
                <w:rFonts w:ascii="Times New Roman" w:hAnsi="Times New Roman"/>
                <w:lang w:eastAsia="zh-CN"/>
              </w:rPr>
              <w:t>БИК 043601607</w:t>
            </w:r>
          </w:p>
        </w:tc>
      </w:tr>
      <w:tr w:rsidR="00574E4A" w:rsidRPr="000A66CD" w:rsidTr="00700710">
        <w:tc>
          <w:tcPr>
            <w:tcW w:w="4962" w:type="dxa"/>
          </w:tcPr>
          <w:p w:rsidR="00574E4A" w:rsidRPr="00574E4A" w:rsidRDefault="00574E4A" w:rsidP="00574E4A">
            <w:pPr>
              <w:suppressAutoHyphens/>
              <w:spacing w:after="0" w:line="240" w:lineRule="auto"/>
              <w:ind w:left="34"/>
              <w:jc w:val="both"/>
              <w:rPr>
                <w:rFonts w:ascii="Times New Roman" w:hAnsi="Times New Roman"/>
                <w:lang w:eastAsia="zh-CN"/>
              </w:rPr>
            </w:pPr>
            <w:r w:rsidRPr="00574E4A">
              <w:rPr>
                <w:rFonts w:ascii="Times New Roman" w:hAnsi="Times New Roman"/>
                <w:b/>
                <w:lang w:eastAsia="zh-CN"/>
              </w:rPr>
              <w:t xml:space="preserve">Проректор по административной работе, социальным и общим вопросам </w:t>
            </w:r>
          </w:p>
        </w:tc>
        <w:tc>
          <w:tcPr>
            <w:tcW w:w="4819" w:type="dxa"/>
          </w:tcPr>
          <w:p w:rsidR="00574E4A" w:rsidRPr="00574E4A" w:rsidRDefault="00574E4A" w:rsidP="00574E4A">
            <w:pPr>
              <w:pStyle w:val="ConsPlusCell"/>
              <w:spacing w:line="276" w:lineRule="auto"/>
              <w:jc w:val="both"/>
              <w:rPr>
                <w:b/>
                <w:sz w:val="22"/>
                <w:szCs w:val="22"/>
              </w:rPr>
            </w:pPr>
            <w:r w:rsidRPr="00574E4A">
              <w:rPr>
                <w:b/>
                <w:sz w:val="22"/>
                <w:szCs w:val="22"/>
              </w:rPr>
              <w:t>Ректор</w:t>
            </w:r>
          </w:p>
        </w:tc>
      </w:tr>
      <w:tr w:rsidR="006B1E23" w:rsidRPr="000A66CD" w:rsidTr="00700710">
        <w:tc>
          <w:tcPr>
            <w:tcW w:w="4962" w:type="dxa"/>
          </w:tcPr>
          <w:p w:rsidR="006B1E23" w:rsidRDefault="006B1E23" w:rsidP="00574E4A">
            <w:pPr>
              <w:suppressAutoHyphens/>
              <w:spacing w:after="0" w:line="240" w:lineRule="auto"/>
              <w:ind w:left="34"/>
              <w:jc w:val="both"/>
              <w:rPr>
                <w:rFonts w:ascii="Times New Roman" w:hAnsi="Times New Roman"/>
                <w:b/>
                <w:lang w:eastAsia="zh-CN"/>
              </w:rPr>
            </w:pPr>
          </w:p>
          <w:p w:rsidR="006B1E23" w:rsidRDefault="006B1E23" w:rsidP="00574E4A">
            <w:pPr>
              <w:suppressAutoHyphens/>
              <w:spacing w:after="0" w:line="240" w:lineRule="auto"/>
              <w:ind w:left="34"/>
              <w:jc w:val="both"/>
              <w:rPr>
                <w:rFonts w:ascii="Times New Roman" w:hAnsi="Times New Roman"/>
                <w:b/>
                <w:lang w:eastAsia="zh-CN"/>
              </w:rPr>
            </w:pPr>
            <w:r>
              <w:rPr>
                <w:rFonts w:ascii="Times New Roman" w:hAnsi="Times New Roman"/>
                <w:b/>
                <w:lang w:eastAsia="zh-CN"/>
              </w:rPr>
              <w:t>___________________ В.Ю. Живцов</w:t>
            </w:r>
          </w:p>
          <w:p w:rsidR="006B1E23" w:rsidRPr="00574E4A" w:rsidRDefault="006B1E23" w:rsidP="00574E4A">
            <w:pPr>
              <w:suppressAutoHyphens/>
              <w:spacing w:after="0" w:line="240" w:lineRule="auto"/>
              <w:ind w:left="34"/>
              <w:jc w:val="both"/>
              <w:rPr>
                <w:rFonts w:ascii="Times New Roman" w:hAnsi="Times New Roman"/>
                <w:b/>
                <w:lang w:eastAsia="zh-CN"/>
              </w:rPr>
            </w:pPr>
          </w:p>
        </w:tc>
        <w:tc>
          <w:tcPr>
            <w:tcW w:w="4819" w:type="dxa"/>
          </w:tcPr>
          <w:p w:rsidR="006B1E23" w:rsidRDefault="006B1E23" w:rsidP="00574E4A">
            <w:pPr>
              <w:pStyle w:val="ConsPlusCell"/>
              <w:spacing w:line="276" w:lineRule="auto"/>
              <w:jc w:val="both"/>
              <w:rPr>
                <w:b/>
                <w:sz w:val="22"/>
                <w:szCs w:val="22"/>
              </w:rPr>
            </w:pPr>
          </w:p>
          <w:p w:rsidR="006B1E23" w:rsidRPr="00574E4A" w:rsidRDefault="006B1E23" w:rsidP="00574E4A">
            <w:pPr>
              <w:pStyle w:val="ConsPlusCell"/>
              <w:spacing w:line="276" w:lineRule="auto"/>
              <w:jc w:val="both"/>
              <w:rPr>
                <w:b/>
                <w:sz w:val="22"/>
                <w:szCs w:val="22"/>
              </w:rPr>
            </w:pPr>
            <w:r>
              <w:rPr>
                <w:b/>
                <w:sz w:val="22"/>
                <w:szCs w:val="22"/>
              </w:rPr>
              <w:t>__________________ В.Д. Богатырев</w:t>
            </w:r>
          </w:p>
        </w:tc>
      </w:tr>
    </w:tbl>
    <w:p w:rsidR="00B37336" w:rsidRPr="00B37336" w:rsidRDefault="00B37336" w:rsidP="00B37336">
      <w:pPr>
        <w:spacing w:after="0" w:line="240" w:lineRule="auto"/>
        <w:jc w:val="both"/>
        <w:rPr>
          <w:rFonts w:ascii="Times New Roman" w:hAnsi="Times New Roman"/>
          <w:sz w:val="24"/>
          <w:szCs w:val="24"/>
          <w:lang w:val="en-US"/>
        </w:rPr>
      </w:pPr>
    </w:p>
    <w:p w:rsidR="00EF2AA7" w:rsidRDefault="00B37336" w:rsidP="00B37336">
      <w:pPr>
        <w:spacing w:after="0" w:line="240" w:lineRule="auto"/>
        <w:jc w:val="right"/>
        <w:rPr>
          <w:rFonts w:ascii="Times New Roman" w:hAnsi="Times New Roman"/>
          <w:sz w:val="24"/>
          <w:szCs w:val="24"/>
          <w:lang w:val="en-US"/>
        </w:rPr>
      </w:pPr>
      <w:r w:rsidRPr="00B37336">
        <w:rPr>
          <w:rFonts w:ascii="Times New Roman" w:hAnsi="Times New Roman"/>
          <w:sz w:val="24"/>
          <w:szCs w:val="24"/>
          <w:lang w:val="en-US"/>
        </w:rPr>
        <w:tab/>
      </w: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EF2AA7" w:rsidRDefault="00EF2AA7" w:rsidP="00B37336">
      <w:pPr>
        <w:spacing w:after="0" w:line="240" w:lineRule="auto"/>
        <w:jc w:val="right"/>
        <w:rPr>
          <w:rFonts w:ascii="Times New Roman" w:hAnsi="Times New Roman"/>
          <w:sz w:val="24"/>
          <w:szCs w:val="24"/>
          <w:lang w:val="en-US"/>
        </w:rPr>
      </w:pPr>
    </w:p>
    <w:p w:rsidR="006B1E23" w:rsidRDefault="006B1E23" w:rsidP="00B37336">
      <w:pPr>
        <w:spacing w:after="0" w:line="240" w:lineRule="auto"/>
        <w:jc w:val="right"/>
        <w:rPr>
          <w:rFonts w:ascii="Times New Roman" w:hAnsi="Times New Roman"/>
          <w:sz w:val="24"/>
          <w:szCs w:val="24"/>
          <w:lang w:val="en-US"/>
        </w:rPr>
      </w:pPr>
    </w:p>
    <w:p w:rsidR="006B1E23" w:rsidRDefault="006B1E23" w:rsidP="00B37336">
      <w:pPr>
        <w:spacing w:after="0" w:line="240" w:lineRule="auto"/>
        <w:jc w:val="right"/>
        <w:rPr>
          <w:rFonts w:ascii="Times New Roman" w:hAnsi="Times New Roman"/>
          <w:sz w:val="24"/>
          <w:szCs w:val="24"/>
          <w:lang w:val="en-US"/>
        </w:rPr>
      </w:pPr>
    </w:p>
    <w:p w:rsidR="00B37336" w:rsidRPr="00B37336" w:rsidRDefault="00B37336" w:rsidP="00B37336">
      <w:pPr>
        <w:spacing w:after="0" w:line="240" w:lineRule="auto"/>
        <w:jc w:val="right"/>
        <w:rPr>
          <w:rFonts w:ascii="Times New Roman" w:eastAsia="Lucida Sans Unicode" w:hAnsi="Times New Roman"/>
          <w:kern w:val="1"/>
          <w:sz w:val="16"/>
          <w:szCs w:val="16"/>
          <w:lang w:eastAsia="hi-IN" w:bidi="hi-IN"/>
        </w:rPr>
      </w:pPr>
      <w:r w:rsidRPr="00B37336">
        <w:rPr>
          <w:rFonts w:ascii="Times New Roman" w:eastAsia="Lucida Sans Unicode" w:hAnsi="Times New Roman"/>
          <w:kern w:val="1"/>
          <w:sz w:val="16"/>
          <w:szCs w:val="16"/>
          <w:lang w:eastAsia="hi-IN" w:bidi="hi-IN"/>
        </w:rPr>
        <w:t xml:space="preserve">Приложение № 1 к контракту </w:t>
      </w:r>
    </w:p>
    <w:p w:rsidR="00B37336" w:rsidRPr="00B37336" w:rsidRDefault="00B37336" w:rsidP="00B37336">
      <w:pPr>
        <w:widowControl w:val="0"/>
        <w:suppressAutoHyphens/>
        <w:spacing w:after="0" w:line="240" w:lineRule="auto"/>
        <w:jc w:val="right"/>
        <w:rPr>
          <w:rFonts w:ascii="Times New Roman" w:eastAsia="Lucida Sans Unicode" w:hAnsi="Times New Roman"/>
          <w:kern w:val="1"/>
          <w:sz w:val="16"/>
          <w:szCs w:val="16"/>
          <w:lang w:eastAsia="hi-IN" w:bidi="hi-IN"/>
        </w:rPr>
      </w:pPr>
    </w:p>
    <w:p w:rsidR="00B37336" w:rsidRPr="00B37336" w:rsidRDefault="00B37336" w:rsidP="00B37336">
      <w:pPr>
        <w:widowControl w:val="0"/>
        <w:suppressAutoHyphens/>
        <w:spacing w:after="0" w:line="240" w:lineRule="auto"/>
        <w:jc w:val="right"/>
        <w:rPr>
          <w:rFonts w:ascii="Times New Roman" w:eastAsia="Lucida Sans Unicode" w:hAnsi="Times New Roman"/>
          <w:kern w:val="1"/>
          <w:sz w:val="16"/>
          <w:szCs w:val="16"/>
          <w:lang w:eastAsia="hi-IN" w:bidi="hi-IN"/>
        </w:rPr>
      </w:pPr>
      <w:r w:rsidRPr="00B37336">
        <w:rPr>
          <w:rFonts w:ascii="Times New Roman" w:eastAsia="Lucida Sans Unicode" w:hAnsi="Times New Roman"/>
          <w:kern w:val="1"/>
          <w:sz w:val="16"/>
          <w:szCs w:val="16"/>
          <w:lang w:eastAsia="hi-IN" w:bidi="hi-IN"/>
        </w:rPr>
        <w:t>№ ГК</w:t>
      </w:r>
      <w:r w:rsidR="000F41C6">
        <w:rPr>
          <w:rFonts w:ascii="Times New Roman" w:eastAsia="Lucida Sans Unicode" w:hAnsi="Times New Roman"/>
          <w:kern w:val="1"/>
          <w:sz w:val="16"/>
          <w:szCs w:val="16"/>
          <w:lang w:eastAsia="hi-IN" w:bidi="hi-IN"/>
        </w:rPr>
        <w:t>226</w:t>
      </w:r>
      <w:r w:rsidRPr="00B37336">
        <w:rPr>
          <w:rFonts w:ascii="Times New Roman" w:eastAsia="Lucida Sans Unicode" w:hAnsi="Times New Roman"/>
          <w:kern w:val="1"/>
          <w:sz w:val="16"/>
          <w:szCs w:val="16"/>
          <w:lang w:eastAsia="hi-IN" w:bidi="hi-IN"/>
        </w:rPr>
        <w:t xml:space="preserve"> от «</w:t>
      </w:r>
      <w:r w:rsidR="00182345">
        <w:rPr>
          <w:rFonts w:ascii="Times New Roman" w:eastAsia="Lucida Sans Unicode" w:hAnsi="Times New Roman"/>
          <w:kern w:val="1"/>
          <w:sz w:val="16"/>
          <w:szCs w:val="16"/>
          <w:lang w:eastAsia="hi-IN" w:bidi="hi-IN"/>
        </w:rPr>
        <w:t>18</w:t>
      </w:r>
      <w:r w:rsidRPr="00B37336">
        <w:rPr>
          <w:rFonts w:ascii="Times New Roman" w:eastAsia="Lucida Sans Unicode" w:hAnsi="Times New Roman"/>
          <w:kern w:val="1"/>
          <w:sz w:val="16"/>
          <w:szCs w:val="16"/>
          <w:lang w:eastAsia="hi-IN" w:bidi="hi-IN"/>
        </w:rPr>
        <w:t xml:space="preserve">» </w:t>
      </w:r>
      <w:r w:rsidR="00182345">
        <w:rPr>
          <w:rFonts w:ascii="Times New Roman" w:eastAsia="Lucida Sans Unicode" w:hAnsi="Times New Roman"/>
          <w:kern w:val="1"/>
          <w:sz w:val="16"/>
          <w:szCs w:val="16"/>
          <w:lang w:eastAsia="hi-IN" w:bidi="hi-IN"/>
        </w:rPr>
        <w:t>апреля</w:t>
      </w:r>
      <w:r w:rsidRPr="00B37336">
        <w:rPr>
          <w:rFonts w:ascii="Times New Roman" w:eastAsia="Lucida Sans Unicode" w:hAnsi="Times New Roman"/>
          <w:kern w:val="1"/>
          <w:sz w:val="16"/>
          <w:szCs w:val="16"/>
          <w:lang w:eastAsia="hi-IN" w:bidi="hi-IN"/>
        </w:rPr>
        <w:t xml:space="preserve"> 2022 года</w:t>
      </w:r>
    </w:p>
    <w:p w:rsidR="00B37336" w:rsidRPr="00B37336" w:rsidRDefault="00B37336" w:rsidP="00B37336">
      <w:pPr>
        <w:widowControl w:val="0"/>
        <w:tabs>
          <w:tab w:val="left" w:pos="12000"/>
          <w:tab w:val="left" w:pos="12513"/>
        </w:tabs>
        <w:suppressAutoHyphens/>
        <w:spacing w:after="120" w:line="240" w:lineRule="auto"/>
        <w:ind w:left="480" w:hanging="480"/>
        <w:jc w:val="right"/>
        <w:rPr>
          <w:rFonts w:ascii="Times New Roman" w:eastAsia="Lucida Sans Unicode" w:hAnsi="Times New Roman"/>
          <w:kern w:val="1"/>
          <w:sz w:val="16"/>
          <w:szCs w:val="16"/>
          <w:lang w:eastAsia="hi-IN" w:bidi="hi-IN"/>
        </w:rPr>
      </w:pPr>
    </w:p>
    <w:p w:rsidR="00562B6C" w:rsidRDefault="00562B6C" w:rsidP="00562B6C">
      <w:pPr>
        <w:spacing w:after="0" w:line="240" w:lineRule="auto"/>
        <w:jc w:val="center"/>
        <w:rPr>
          <w:rFonts w:ascii="Times New Roman" w:hAnsi="Times New Roman"/>
          <w:sz w:val="16"/>
          <w:szCs w:val="16"/>
        </w:rPr>
      </w:pPr>
    </w:p>
    <w:p w:rsidR="00126D36" w:rsidRPr="00126D36" w:rsidRDefault="009D2C23" w:rsidP="00126D36">
      <w:pPr>
        <w:tabs>
          <w:tab w:val="center" w:pos="7285"/>
        </w:tabs>
        <w:suppressAutoHyphens/>
        <w:spacing w:after="0" w:line="240" w:lineRule="auto"/>
        <w:jc w:val="center"/>
        <w:rPr>
          <w:rFonts w:ascii="Times New Roman" w:hAnsi="Times New Roman"/>
          <w:b/>
          <w:bCs/>
          <w:kern w:val="1"/>
          <w:sz w:val="16"/>
          <w:szCs w:val="16"/>
          <w:lang w:eastAsia="zh-CN"/>
        </w:rPr>
      </w:pPr>
      <w:r w:rsidRPr="009D2C23">
        <w:rPr>
          <w:rFonts w:ascii="Times New Roman" w:hAnsi="Times New Roman"/>
          <w:b/>
          <w:bCs/>
          <w:kern w:val="1"/>
          <w:sz w:val="16"/>
          <w:szCs w:val="16"/>
          <w:lang w:eastAsia="zh-CN"/>
        </w:rPr>
        <w:t xml:space="preserve">Техническое задание </w:t>
      </w:r>
      <w:r w:rsidR="00126D36" w:rsidRPr="00126D36">
        <w:rPr>
          <w:rFonts w:ascii="Times New Roman" w:hAnsi="Times New Roman"/>
          <w:b/>
          <w:bCs/>
          <w:kern w:val="1"/>
          <w:sz w:val="16"/>
          <w:szCs w:val="16"/>
          <w:lang w:eastAsia="zh-CN"/>
        </w:rPr>
        <w:t xml:space="preserve"> </w:t>
      </w:r>
    </w:p>
    <w:p w:rsidR="00126D36" w:rsidRPr="00126D36" w:rsidRDefault="00126D36" w:rsidP="00126D36">
      <w:pPr>
        <w:spacing w:after="0" w:line="240" w:lineRule="auto"/>
        <w:jc w:val="center"/>
        <w:rPr>
          <w:rFonts w:ascii="Times New Roman" w:eastAsia="Calibri" w:hAnsi="Times New Roman"/>
          <w:sz w:val="16"/>
          <w:szCs w:val="16"/>
        </w:rPr>
      </w:pPr>
    </w:p>
    <w:p w:rsidR="00126D36" w:rsidRPr="00126D36" w:rsidRDefault="00126D36" w:rsidP="009D2C23">
      <w:pPr>
        <w:spacing w:after="0" w:line="240" w:lineRule="auto"/>
        <w:ind w:left="567" w:right="-2"/>
        <w:jc w:val="both"/>
        <w:rPr>
          <w:rFonts w:ascii="Times New Roman" w:eastAsia="Calibri" w:hAnsi="Times New Roman"/>
          <w:b/>
          <w:sz w:val="16"/>
          <w:szCs w:val="16"/>
          <w:lang w:eastAsia="en-US"/>
        </w:rPr>
      </w:pPr>
      <w:r w:rsidRPr="00126D36">
        <w:rPr>
          <w:rFonts w:ascii="Times New Roman" w:eastAsia="Calibri" w:hAnsi="Times New Roman"/>
          <w:sz w:val="16"/>
          <w:szCs w:val="16"/>
          <w:lang w:eastAsia="en-US"/>
        </w:rPr>
        <w:t xml:space="preserve">по предмету: </w:t>
      </w:r>
      <w:r w:rsidRPr="00126D36">
        <w:rPr>
          <w:rFonts w:ascii="Times New Roman" w:eastAsia="Calibri" w:hAnsi="Times New Roman"/>
          <w:b/>
          <w:sz w:val="16"/>
          <w:szCs w:val="16"/>
          <w:lang w:eastAsia="en-US"/>
        </w:rPr>
        <w:t>Оказание услуг по проведению учебно-тренировочных занятий и физкультурно-оздоровительных мероприятий со студентами СамГМУ в плавательном бассейне.</w:t>
      </w:r>
    </w:p>
    <w:p w:rsidR="00126D36" w:rsidRPr="00126D36" w:rsidRDefault="00126D36" w:rsidP="009D2C23">
      <w:pPr>
        <w:tabs>
          <w:tab w:val="left" w:pos="879"/>
        </w:tabs>
        <w:spacing w:after="0" w:line="283" w:lineRule="exact"/>
        <w:ind w:left="567" w:right="-2"/>
        <w:jc w:val="both"/>
        <w:rPr>
          <w:rFonts w:ascii="Times New Roman" w:hAnsi="Times New Roman"/>
          <w:b/>
          <w:sz w:val="16"/>
          <w:szCs w:val="16"/>
        </w:rPr>
      </w:pPr>
    </w:p>
    <w:p w:rsidR="00126D36" w:rsidRPr="00126D36" w:rsidRDefault="00126D36" w:rsidP="009D2C23">
      <w:pPr>
        <w:tabs>
          <w:tab w:val="left" w:pos="879"/>
        </w:tabs>
        <w:spacing w:after="0" w:line="283" w:lineRule="exact"/>
        <w:ind w:left="567" w:right="-2"/>
        <w:jc w:val="both"/>
        <w:rPr>
          <w:rFonts w:ascii="Times New Roman" w:hAnsi="Times New Roman"/>
          <w:b/>
          <w:sz w:val="16"/>
          <w:szCs w:val="16"/>
        </w:rPr>
      </w:pP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b/>
          <w:sz w:val="16"/>
          <w:szCs w:val="16"/>
        </w:rPr>
        <w:t>Место оказания услуг:</w:t>
      </w:r>
      <w:r w:rsidRPr="00126D36">
        <w:rPr>
          <w:rFonts w:ascii="Times New Roman" w:hAnsi="Times New Roman"/>
          <w:sz w:val="16"/>
          <w:szCs w:val="16"/>
        </w:rPr>
        <w:t xml:space="preserve"> по месту расположения плавательного бассейна, город Самара. </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 xml:space="preserve">Доступность общественного транспорта, остановка автобусов городских маршрутов не далее, чем 200 метров, остановка трамвая не далее, чем 200 метров от места оказания услуг. </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b/>
          <w:sz w:val="16"/>
          <w:szCs w:val="16"/>
        </w:rPr>
        <w:t>Сроки оказания услуг:</w:t>
      </w:r>
      <w:r w:rsidRPr="00126D36">
        <w:rPr>
          <w:rFonts w:ascii="Times New Roman" w:hAnsi="Times New Roman"/>
          <w:sz w:val="16"/>
          <w:szCs w:val="16"/>
        </w:rPr>
        <w:t xml:space="preserve"> оказание услуг в период с даты заключения Контракта по июнь 2022 года и с 10.09.2022 года по 23.12.2022 года.</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 xml:space="preserve"> </w:t>
      </w:r>
    </w:p>
    <w:p w:rsidR="00126D36" w:rsidRPr="00126D36" w:rsidRDefault="00126D36" w:rsidP="009D2C23">
      <w:pPr>
        <w:tabs>
          <w:tab w:val="left" w:pos="879"/>
        </w:tabs>
        <w:spacing w:after="0" w:line="240" w:lineRule="auto"/>
        <w:ind w:left="567" w:right="-2"/>
        <w:jc w:val="both"/>
        <w:rPr>
          <w:rFonts w:ascii="Times New Roman" w:hAnsi="Times New Roman"/>
          <w:b/>
          <w:sz w:val="16"/>
          <w:szCs w:val="16"/>
        </w:rPr>
      </w:pPr>
      <w:r w:rsidRPr="00126D36">
        <w:rPr>
          <w:rFonts w:ascii="Times New Roman" w:hAnsi="Times New Roman"/>
          <w:b/>
          <w:sz w:val="16"/>
          <w:szCs w:val="16"/>
        </w:rPr>
        <w:t>Требования к оказываемым услугам:</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 xml:space="preserve">Услуга включает предоставление 4-х дорожек ежедневно, кроме субботы и воскресения, время с 19.15 до 20.15 часов. </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Оказание Исполнителем услуг, осуществляется по графику, установленному в расписании.</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 xml:space="preserve">Длина плавательной дорожки не менее 25 метров, количество не менее 4 дорожек, ширина каждой дорожки минимум 250 см. (СП 31-113-2004 «Бассейны для плавания»). </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 xml:space="preserve">Бассейн должен быть оснащен современной технологией водоподготовки: флокулирование, озонирование, фильтрация на многослойных фильтрах. </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 xml:space="preserve">Предоставление не менее 2-х раздевалок, не менее 2-х душевых, не менее 2-х санитарных узлов. Инфраструктура должна соответствовать санитарно-гигиеническим требованиям и иметь пропускную способность не менее 20 человек. </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Наличие на территории бассейна бесплатной парковки для посетителей бассейна.</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p>
    <w:p w:rsidR="00126D36" w:rsidRPr="00126D36" w:rsidRDefault="00126D36" w:rsidP="009D2C23">
      <w:pPr>
        <w:tabs>
          <w:tab w:val="left" w:pos="879"/>
        </w:tabs>
        <w:spacing w:after="0" w:line="240" w:lineRule="auto"/>
        <w:ind w:left="567" w:right="-2"/>
        <w:jc w:val="both"/>
        <w:rPr>
          <w:rFonts w:ascii="Times New Roman" w:hAnsi="Times New Roman"/>
          <w:b/>
          <w:sz w:val="16"/>
          <w:szCs w:val="16"/>
        </w:rPr>
      </w:pPr>
      <w:r w:rsidRPr="00126D36">
        <w:rPr>
          <w:rFonts w:ascii="Times New Roman" w:hAnsi="Times New Roman"/>
          <w:b/>
          <w:sz w:val="16"/>
          <w:szCs w:val="16"/>
        </w:rPr>
        <w:t>Порядок сдачи-приемки оказанных услуг:</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В течение пяти дней с момента оказания услуги Исполнитель предоставляет Заказчику надлежаще оформленный и подписанный со своей стороны акт оказанных услуг.</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Акт оказанных услуг подписывается Заказчиком в течение одного рабочего дня с даты его предоставления Исполнителем.</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При наличии мотивированного отказа Заказчика от приемки оказанных услуг Заказчиком в течение 10 дней с даты оказания услуг составляется акт с перечнем выявленных недостатков и с указанием контрольных сроков их устранения.</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Датой надлежащего исполнения обязательств Исполнителем считается дата подписания акта оказанных услуг уполномоченным представителем Заказчика.</w:t>
      </w:r>
    </w:p>
    <w:p w:rsidR="00126D36" w:rsidRPr="00126D36" w:rsidRDefault="00126D36" w:rsidP="009D2C23">
      <w:pPr>
        <w:tabs>
          <w:tab w:val="left" w:pos="879"/>
        </w:tabs>
        <w:spacing w:after="0" w:line="240" w:lineRule="auto"/>
        <w:ind w:left="567" w:right="-2"/>
        <w:jc w:val="both"/>
        <w:rPr>
          <w:rFonts w:ascii="Times New Roman" w:hAnsi="Times New Roman"/>
          <w:sz w:val="16"/>
          <w:szCs w:val="16"/>
        </w:rPr>
      </w:pPr>
      <w:r w:rsidRPr="00126D36">
        <w:rPr>
          <w:rFonts w:ascii="Times New Roman" w:hAnsi="Times New Roman"/>
          <w:sz w:val="16"/>
          <w:szCs w:val="16"/>
        </w:rPr>
        <w:t>Формирование, размещение и подписание Сторонами Акта о приемке оказанных услуг или мотивированного отказа от подписания Акта о приемке оказанных услуг осуществляется с использованием единой информационной системы в сфере закупок в порядке, предусмотренном частью 13 статьи 94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126D36" w:rsidRPr="00126D36" w:rsidRDefault="00126D36" w:rsidP="00126D36">
      <w:pPr>
        <w:tabs>
          <w:tab w:val="left" w:pos="879"/>
        </w:tabs>
        <w:spacing w:after="0" w:line="240" w:lineRule="auto"/>
        <w:ind w:left="284"/>
        <w:jc w:val="both"/>
        <w:rPr>
          <w:rFonts w:ascii="Times New Roman" w:hAnsi="Times New Roman"/>
          <w:sz w:val="16"/>
          <w:szCs w:val="16"/>
        </w:rPr>
      </w:pPr>
    </w:p>
    <w:tbl>
      <w:tblPr>
        <w:tblStyle w:val="af8"/>
        <w:tblW w:w="9721" w:type="dxa"/>
        <w:tblInd w:w="562" w:type="dxa"/>
        <w:tblLook w:val="04A0" w:firstRow="1" w:lastRow="0" w:firstColumn="1" w:lastColumn="0" w:noHBand="0" w:noVBand="1"/>
      </w:tblPr>
      <w:tblGrid>
        <w:gridCol w:w="655"/>
        <w:gridCol w:w="5157"/>
        <w:gridCol w:w="1844"/>
        <w:gridCol w:w="847"/>
        <w:gridCol w:w="1218"/>
      </w:tblGrid>
      <w:tr w:rsidR="00126D36" w:rsidRPr="00126D36" w:rsidTr="009D2C23">
        <w:tc>
          <w:tcPr>
            <w:tcW w:w="655" w:type="dxa"/>
          </w:tcPr>
          <w:p w:rsidR="00126D36" w:rsidRPr="00126D36" w:rsidRDefault="00126D36" w:rsidP="00126D36">
            <w:pPr>
              <w:tabs>
                <w:tab w:val="left" w:pos="879"/>
              </w:tabs>
              <w:spacing w:after="0" w:line="283" w:lineRule="exact"/>
              <w:jc w:val="center"/>
              <w:rPr>
                <w:b/>
                <w:sz w:val="16"/>
                <w:szCs w:val="16"/>
              </w:rPr>
            </w:pPr>
            <w:r w:rsidRPr="00126D36">
              <w:rPr>
                <w:b/>
                <w:sz w:val="16"/>
                <w:szCs w:val="16"/>
              </w:rPr>
              <w:t>№ п/п</w:t>
            </w:r>
          </w:p>
        </w:tc>
        <w:tc>
          <w:tcPr>
            <w:tcW w:w="5157" w:type="dxa"/>
          </w:tcPr>
          <w:p w:rsidR="00126D36" w:rsidRPr="00126D36" w:rsidRDefault="00126D36" w:rsidP="00126D36">
            <w:pPr>
              <w:tabs>
                <w:tab w:val="left" w:pos="879"/>
              </w:tabs>
              <w:spacing w:after="0" w:line="283" w:lineRule="exact"/>
              <w:jc w:val="center"/>
              <w:rPr>
                <w:b/>
                <w:sz w:val="16"/>
                <w:szCs w:val="16"/>
              </w:rPr>
            </w:pPr>
            <w:r w:rsidRPr="00126D36">
              <w:rPr>
                <w:b/>
                <w:sz w:val="16"/>
                <w:szCs w:val="16"/>
              </w:rPr>
              <w:t>Наименование услуги</w:t>
            </w:r>
          </w:p>
        </w:tc>
        <w:tc>
          <w:tcPr>
            <w:tcW w:w="1844" w:type="dxa"/>
          </w:tcPr>
          <w:p w:rsidR="00126D36" w:rsidRPr="00126D36" w:rsidRDefault="00126D36" w:rsidP="00126D36">
            <w:pPr>
              <w:tabs>
                <w:tab w:val="left" w:pos="879"/>
              </w:tabs>
              <w:spacing w:after="0" w:line="283" w:lineRule="exact"/>
              <w:jc w:val="center"/>
              <w:rPr>
                <w:b/>
                <w:sz w:val="16"/>
                <w:szCs w:val="16"/>
              </w:rPr>
            </w:pPr>
            <w:r w:rsidRPr="00126D36">
              <w:rPr>
                <w:b/>
                <w:sz w:val="16"/>
                <w:szCs w:val="16"/>
              </w:rPr>
              <w:t>ОКПД 2,</w:t>
            </w:r>
          </w:p>
          <w:p w:rsidR="00126D36" w:rsidRPr="00126D36" w:rsidRDefault="00126D36" w:rsidP="00126D36">
            <w:pPr>
              <w:tabs>
                <w:tab w:val="left" w:pos="879"/>
              </w:tabs>
              <w:spacing w:after="0" w:line="283" w:lineRule="exact"/>
              <w:jc w:val="center"/>
              <w:rPr>
                <w:b/>
                <w:sz w:val="16"/>
                <w:szCs w:val="16"/>
              </w:rPr>
            </w:pPr>
            <w:r w:rsidRPr="00126D36">
              <w:rPr>
                <w:b/>
                <w:sz w:val="16"/>
                <w:szCs w:val="16"/>
              </w:rPr>
              <w:t>КТРУ</w:t>
            </w:r>
          </w:p>
        </w:tc>
        <w:tc>
          <w:tcPr>
            <w:tcW w:w="847" w:type="dxa"/>
          </w:tcPr>
          <w:p w:rsidR="00126D36" w:rsidRPr="00126D36" w:rsidRDefault="00126D36" w:rsidP="00126D36">
            <w:pPr>
              <w:tabs>
                <w:tab w:val="left" w:pos="879"/>
              </w:tabs>
              <w:spacing w:after="0" w:line="283" w:lineRule="exact"/>
              <w:jc w:val="center"/>
              <w:rPr>
                <w:b/>
                <w:sz w:val="16"/>
                <w:szCs w:val="16"/>
              </w:rPr>
            </w:pPr>
            <w:r w:rsidRPr="00126D36">
              <w:rPr>
                <w:b/>
                <w:sz w:val="16"/>
                <w:szCs w:val="16"/>
              </w:rPr>
              <w:t>Ед. изм.</w:t>
            </w:r>
          </w:p>
        </w:tc>
        <w:tc>
          <w:tcPr>
            <w:tcW w:w="1218" w:type="dxa"/>
          </w:tcPr>
          <w:p w:rsidR="00126D36" w:rsidRPr="00126D36" w:rsidRDefault="00126D36" w:rsidP="00126D36">
            <w:pPr>
              <w:tabs>
                <w:tab w:val="left" w:pos="879"/>
              </w:tabs>
              <w:spacing w:after="0" w:line="283" w:lineRule="exact"/>
              <w:jc w:val="center"/>
              <w:rPr>
                <w:b/>
                <w:sz w:val="16"/>
                <w:szCs w:val="16"/>
              </w:rPr>
            </w:pPr>
            <w:r w:rsidRPr="00126D36">
              <w:rPr>
                <w:b/>
                <w:sz w:val="16"/>
                <w:szCs w:val="16"/>
              </w:rPr>
              <w:t>Цена за единицу, руб.</w:t>
            </w:r>
          </w:p>
        </w:tc>
      </w:tr>
      <w:tr w:rsidR="00126D36" w:rsidRPr="00126D36" w:rsidTr="009D2C23">
        <w:tc>
          <w:tcPr>
            <w:tcW w:w="655" w:type="dxa"/>
          </w:tcPr>
          <w:p w:rsidR="00126D36" w:rsidRPr="00126D36" w:rsidRDefault="00126D36" w:rsidP="00126D36">
            <w:pPr>
              <w:tabs>
                <w:tab w:val="left" w:pos="879"/>
              </w:tabs>
              <w:spacing w:after="0" w:line="283" w:lineRule="exact"/>
              <w:jc w:val="both"/>
              <w:rPr>
                <w:sz w:val="16"/>
                <w:szCs w:val="16"/>
              </w:rPr>
            </w:pPr>
            <w:r w:rsidRPr="00126D36">
              <w:rPr>
                <w:sz w:val="16"/>
                <w:szCs w:val="16"/>
              </w:rPr>
              <w:t>1</w:t>
            </w:r>
          </w:p>
        </w:tc>
        <w:tc>
          <w:tcPr>
            <w:tcW w:w="5157" w:type="dxa"/>
          </w:tcPr>
          <w:p w:rsidR="00126D36" w:rsidRPr="00126D36" w:rsidRDefault="00126D36" w:rsidP="006B1E23">
            <w:pPr>
              <w:tabs>
                <w:tab w:val="left" w:pos="879"/>
              </w:tabs>
              <w:spacing w:after="0" w:line="283" w:lineRule="exact"/>
              <w:ind w:right="218"/>
              <w:jc w:val="both"/>
              <w:rPr>
                <w:sz w:val="16"/>
                <w:szCs w:val="16"/>
              </w:rPr>
            </w:pPr>
            <w:r w:rsidRPr="00126D36">
              <w:rPr>
                <w:sz w:val="16"/>
                <w:szCs w:val="16"/>
              </w:rPr>
              <w:t xml:space="preserve">Оказание услуг по проведению учебно-тренировочных занятий и физкультурно-оздоровительных мероприятий со студентами СамГМУ в плавательном бассейне </w:t>
            </w:r>
            <w:r w:rsidRPr="00C26964">
              <w:rPr>
                <w:sz w:val="16"/>
                <w:szCs w:val="16"/>
              </w:rPr>
              <w:t>«Дельфин», адрес г.</w:t>
            </w:r>
            <w:r w:rsidR="006B1E23">
              <w:rPr>
                <w:sz w:val="16"/>
                <w:szCs w:val="16"/>
              </w:rPr>
              <w:t xml:space="preserve"> </w:t>
            </w:r>
            <w:r w:rsidRPr="00C26964">
              <w:rPr>
                <w:sz w:val="16"/>
                <w:szCs w:val="16"/>
              </w:rPr>
              <w:t>Самара, ул.</w:t>
            </w:r>
            <w:r w:rsidR="006B1E23">
              <w:rPr>
                <w:sz w:val="16"/>
                <w:szCs w:val="16"/>
              </w:rPr>
              <w:t xml:space="preserve"> </w:t>
            </w:r>
            <w:r w:rsidRPr="00C26964">
              <w:rPr>
                <w:sz w:val="16"/>
                <w:szCs w:val="16"/>
              </w:rPr>
              <w:t>Академика Платонова, стр.1</w:t>
            </w:r>
            <w:r>
              <w:rPr>
                <w:sz w:val="16"/>
                <w:szCs w:val="16"/>
              </w:rPr>
              <w:t>, корп. 25.</w:t>
            </w:r>
          </w:p>
          <w:p w:rsidR="00126D36" w:rsidRPr="00126D36" w:rsidRDefault="00126D36" w:rsidP="00126D36">
            <w:pPr>
              <w:tabs>
                <w:tab w:val="left" w:pos="879"/>
              </w:tabs>
              <w:spacing w:after="0" w:line="283" w:lineRule="exact"/>
              <w:jc w:val="center"/>
              <w:rPr>
                <w:sz w:val="16"/>
                <w:szCs w:val="16"/>
              </w:rPr>
            </w:pPr>
            <w:r w:rsidRPr="00126D36">
              <w:rPr>
                <w:sz w:val="16"/>
                <w:szCs w:val="16"/>
              </w:rPr>
              <w:t>(1 усл. ед. включает предоставление 4-х дорожек на 45 мин)</w:t>
            </w:r>
          </w:p>
        </w:tc>
        <w:tc>
          <w:tcPr>
            <w:tcW w:w="1844" w:type="dxa"/>
          </w:tcPr>
          <w:p w:rsidR="00126D36" w:rsidRPr="00126D36" w:rsidRDefault="00126D36" w:rsidP="00126D36">
            <w:pPr>
              <w:tabs>
                <w:tab w:val="left" w:pos="879"/>
              </w:tabs>
              <w:spacing w:after="0" w:line="283" w:lineRule="exact"/>
              <w:jc w:val="both"/>
              <w:rPr>
                <w:sz w:val="16"/>
                <w:szCs w:val="16"/>
              </w:rPr>
            </w:pPr>
            <w:r w:rsidRPr="00126D36">
              <w:rPr>
                <w:sz w:val="16"/>
                <w:szCs w:val="16"/>
              </w:rPr>
              <w:t>93.11.10.000</w:t>
            </w:r>
          </w:p>
          <w:p w:rsidR="00126D36" w:rsidRPr="00126D36" w:rsidRDefault="00126D36" w:rsidP="00126D36">
            <w:pPr>
              <w:tabs>
                <w:tab w:val="left" w:pos="879"/>
              </w:tabs>
              <w:spacing w:after="0" w:line="283" w:lineRule="exact"/>
              <w:jc w:val="both"/>
              <w:rPr>
                <w:sz w:val="16"/>
                <w:szCs w:val="16"/>
              </w:rPr>
            </w:pPr>
          </w:p>
          <w:p w:rsidR="00126D36" w:rsidRPr="00126D36" w:rsidRDefault="00126D36" w:rsidP="00126D36">
            <w:pPr>
              <w:tabs>
                <w:tab w:val="left" w:pos="879"/>
              </w:tabs>
              <w:spacing w:after="0" w:line="283" w:lineRule="exact"/>
              <w:jc w:val="both"/>
              <w:rPr>
                <w:sz w:val="16"/>
                <w:szCs w:val="16"/>
              </w:rPr>
            </w:pPr>
            <w:r w:rsidRPr="00126D36">
              <w:rPr>
                <w:sz w:val="16"/>
                <w:szCs w:val="16"/>
              </w:rPr>
              <w:t>93.11.10.000-00000002</w:t>
            </w:r>
          </w:p>
        </w:tc>
        <w:tc>
          <w:tcPr>
            <w:tcW w:w="847" w:type="dxa"/>
          </w:tcPr>
          <w:p w:rsidR="00126D36" w:rsidRPr="00126D36" w:rsidRDefault="00126D36" w:rsidP="00126D36">
            <w:pPr>
              <w:tabs>
                <w:tab w:val="left" w:pos="879"/>
              </w:tabs>
              <w:spacing w:after="0" w:line="283" w:lineRule="exact"/>
              <w:jc w:val="center"/>
              <w:rPr>
                <w:sz w:val="16"/>
                <w:szCs w:val="16"/>
              </w:rPr>
            </w:pPr>
            <w:r w:rsidRPr="00126D36">
              <w:rPr>
                <w:sz w:val="16"/>
                <w:szCs w:val="16"/>
              </w:rPr>
              <w:t>усл. ед.</w:t>
            </w:r>
          </w:p>
        </w:tc>
        <w:tc>
          <w:tcPr>
            <w:tcW w:w="1218" w:type="dxa"/>
          </w:tcPr>
          <w:p w:rsidR="00126D36" w:rsidRPr="00126D36" w:rsidRDefault="00126D36" w:rsidP="00126D36">
            <w:pPr>
              <w:tabs>
                <w:tab w:val="left" w:pos="879"/>
              </w:tabs>
              <w:spacing w:after="0" w:line="283" w:lineRule="exact"/>
              <w:jc w:val="center"/>
              <w:rPr>
                <w:sz w:val="16"/>
                <w:szCs w:val="16"/>
              </w:rPr>
            </w:pPr>
            <w:r w:rsidRPr="00126D36">
              <w:rPr>
                <w:sz w:val="16"/>
                <w:szCs w:val="16"/>
              </w:rPr>
              <w:t>6160,00</w:t>
            </w:r>
          </w:p>
        </w:tc>
      </w:tr>
    </w:tbl>
    <w:p w:rsidR="00126D36" w:rsidRPr="00126D36" w:rsidRDefault="00126D36" w:rsidP="00126D36">
      <w:pPr>
        <w:tabs>
          <w:tab w:val="left" w:pos="879"/>
        </w:tabs>
        <w:spacing w:after="0" w:line="240" w:lineRule="auto"/>
        <w:ind w:left="284"/>
        <w:jc w:val="both"/>
        <w:rPr>
          <w:rFonts w:ascii="Times New Roman" w:hAnsi="Times New Roman"/>
          <w:sz w:val="16"/>
          <w:szCs w:val="16"/>
        </w:rPr>
      </w:pPr>
    </w:p>
    <w:p w:rsidR="00126D36" w:rsidRDefault="00126D36" w:rsidP="00126D36">
      <w:pPr>
        <w:spacing w:after="0" w:line="240" w:lineRule="auto"/>
        <w:ind w:left="284"/>
        <w:jc w:val="both"/>
        <w:rPr>
          <w:rFonts w:ascii="Times New Roman" w:hAnsi="Times New Roman"/>
          <w:b/>
          <w:bCs/>
          <w:sz w:val="16"/>
          <w:szCs w:val="16"/>
        </w:rPr>
      </w:pPr>
    </w:p>
    <w:p w:rsidR="009D2C23" w:rsidRPr="009D2C23" w:rsidRDefault="009D2C23" w:rsidP="009D2C23">
      <w:pPr>
        <w:widowControl w:val="0"/>
        <w:spacing w:after="0" w:line="240" w:lineRule="auto"/>
        <w:ind w:left="567" w:right="-142"/>
        <w:jc w:val="center"/>
        <w:rPr>
          <w:rFonts w:ascii="Times New Roman" w:hAnsi="Times New Roman"/>
          <w:b/>
          <w:bCs/>
          <w:sz w:val="16"/>
          <w:szCs w:val="16"/>
        </w:rPr>
      </w:pP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4819"/>
      </w:tblGrid>
      <w:tr w:rsidR="009D2C23" w:rsidRPr="009D2C23" w:rsidTr="00345F71">
        <w:trPr>
          <w:trHeight w:val="151"/>
        </w:trPr>
        <w:tc>
          <w:tcPr>
            <w:tcW w:w="4962" w:type="dxa"/>
            <w:vAlign w:val="center"/>
          </w:tcPr>
          <w:p w:rsidR="009D2C23" w:rsidRPr="009D2C23" w:rsidRDefault="009D2C23" w:rsidP="00345F71">
            <w:pPr>
              <w:spacing w:after="0" w:line="240" w:lineRule="auto"/>
              <w:jc w:val="center"/>
              <w:rPr>
                <w:rFonts w:ascii="Times New Roman" w:hAnsi="Times New Roman"/>
                <w:b/>
                <w:sz w:val="16"/>
                <w:szCs w:val="16"/>
                <w:lang w:eastAsia="en-US"/>
              </w:rPr>
            </w:pPr>
            <w:r w:rsidRPr="009D2C23">
              <w:rPr>
                <w:rFonts w:ascii="Times New Roman" w:hAnsi="Times New Roman"/>
                <w:b/>
                <w:sz w:val="16"/>
                <w:szCs w:val="16"/>
                <w:lang w:eastAsia="en-US"/>
              </w:rPr>
              <w:t>ЗАКАЗЧИК</w:t>
            </w:r>
          </w:p>
        </w:tc>
        <w:tc>
          <w:tcPr>
            <w:tcW w:w="4819" w:type="dxa"/>
          </w:tcPr>
          <w:p w:rsidR="009D2C23" w:rsidRPr="009D2C23" w:rsidRDefault="009D2C23" w:rsidP="00345F71">
            <w:pPr>
              <w:spacing w:after="0" w:line="240" w:lineRule="auto"/>
              <w:jc w:val="center"/>
              <w:rPr>
                <w:rFonts w:ascii="Times New Roman" w:hAnsi="Times New Roman"/>
                <w:b/>
                <w:sz w:val="16"/>
                <w:szCs w:val="16"/>
                <w:lang w:eastAsia="en-US"/>
              </w:rPr>
            </w:pPr>
            <w:r w:rsidRPr="009D2C23">
              <w:rPr>
                <w:rFonts w:ascii="Times New Roman" w:hAnsi="Times New Roman"/>
                <w:b/>
                <w:sz w:val="16"/>
                <w:szCs w:val="16"/>
                <w:lang w:eastAsia="en-US"/>
              </w:rPr>
              <w:t>ИСПОЛНИТЕЛЬ</w:t>
            </w:r>
          </w:p>
        </w:tc>
      </w:tr>
      <w:tr w:rsidR="009D2C23" w:rsidRPr="009D2C23" w:rsidTr="00345F71">
        <w:tc>
          <w:tcPr>
            <w:tcW w:w="4962" w:type="dxa"/>
          </w:tcPr>
          <w:p w:rsidR="009D2C23" w:rsidRPr="009D2C23" w:rsidRDefault="009D2C23" w:rsidP="00345F71">
            <w:pPr>
              <w:spacing w:after="0" w:line="240" w:lineRule="auto"/>
              <w:jc w:val="center"/>
              <w:rPr>
                <w:rFonts w:ascii="Times New Roman" w:hAnsi="Times New Roman"/>
                <w:i/>
                <w:sz w:val="16"/>
                <w:szCs w:val="16"/>
                <w:lang w:eastAsia="en-US"/>
              </w:rPr>
            </w:pPr>
            <w:r w:rsidRPr="009D2C23">
              <w:rPr>
                <w:rFonts w:ascii="Times New Roman" w:hAnsi="Times New Roman"/>
                <w:i/>
                <w:sz w:val="16"/>
                <w:szCs w:val="16"/>
                <w:lang w:eastAsia="en-US"/>
              </w:rPr>
              <w:t xml:space="preserve">Федеральное государственное бюджетное образовательное учреждение высшего образования "Самарский государственный медицинский университет» Министерства здравоохранения Российской Федерации </w:t>
            </w:r>
          </w:p>
          <w:p w:rsidR="009D2C23" w:rsidRPr="009D2C23" w:rsidRDefault="009D2C23" w:rsidP="009D2C23">
            <w:pPr>
              <w:spacing w:after="0" w:line="240" w:lineRule="auto"/>
              <w:jc w:val="center"/>
              <w:rPr>
                <w:rFonts w:ascii="Times New Roman" w:hAnsi="Times New Roman"/>
                <w:i/>
                <w:snapToGrid w:val="0"/>
                <w:sz w:val="16"/>
                <w:szCs w:val="16"/>
                <w:lang w:eastAsia="en-US"/>
              </w:rPr>
            </w:pPr>
            <w:r w:rsidRPr="009D2C23">
              <w:rPr>
                <w:rFonts w:ascii="Times New Roman" w:hAnsi="Times New Roman"/>
                <w:i/>
                <w:sz w:val="16"/>
                <w:szCs w:val="16"/>
                <w:lang w:eastAsia="en-US"/>
              </w:rPr>
              <w:t>(ФГБОУ ВО СамГМУ Минздрава России)</w:t>
            </w:r>
          </w:p>
        </w:tc>
        <w:tc>
          <w:tcPr>
            <w:tcW w:w="4819" w:type="dxa"/>
          </w:tcPr>
          <w:p w:rsidR="009D2C23" w:rsidRPr="009D2C23" w:rsidRDefault="009D2C23" w:rsidP="00345F71">
            <w:pPr>
              <w:suppressAutoHyphens/>
              <w:spacing w:after="0" w:line="240" w:lineRule="auto"/>
              <w:jc w:val="center"/>
              <w:rPr>
                <w:rFonts w:ascii="Times New Roman" w:hAnsi="Times New Roman"/>
                <w:i/>
                <w:sz w:val="16"/>
                <w:szCs w:val="16"/>
                <w:lang w:eastAsia="zh-CN"/>
              </w:rPr>
            </w:pPr>
            <w:r w:rsidRPr="009D2C23">
              <w:rPr>
                <w:rFonts w:ascii="Times New Roman" w:hAnsi="Times New Roman"/>
                <w:i/>
                <w:sz w:val="16"/>
                <w:szCs w:val="16"/>
                <w:lang w:eastAsia="zh-C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9D2C23" w:rsidRPr="009D2C23" w:rsidRDefault="009D2C23" w:rsidP="00345F71">
            <w:pPr>
              <w:suppressAutoHyphens/>
              <w:spacing w:after="0" w:line="240" w:lineRule="auto"/>
              <w:jc w:val="center"/>
              <w:rPr>
                <w:rFonts w:ascii="Times New Roman" w:hAnsi="Times New Roman"/>
                <w:i/>
                <w:sz w:val="16"/>
                <w:szCs w:val="16"/>
                <w:lang w:eastAsia="zh-CN"/>
              </w:rPr>
            </w:pPr>
            <w:r w:rsidRPr="009D2C23">
              <w:rPr>
                <w:rFonts w:ascii="Times New Roman" w:hAnsi="Times New Roman"/>
                <w:i/>
                <w:sz w:val="16"/>
                <w:szCs w:val="16"/>
                <w:lang w:eastAsia="zh-CN"/>
              </w:rPr>
              <w:t>(Самарский университет)</w:t>
            </w:r>
          </w:p>
          <w:p w:rsidR="009D2C23" w:rsidRPr="009D2C23" w:rsidRDefault="009D2C23" w:rsidP="00345F71">
            <w:pPr>
              <w:tabs>
                <w:tab w:val="left" w:pos="6345"/>
              </w:tabs>
              <w:suppressAutoHyphens/>
              <w:spacing w:after="0" w:line="240" w:lineRule="auto"/>
              <w:jc w:val="both"/>
              <w:rPr>
                <w:rFonts w:ascii="Times New Roman" w:hAnsi="Times New Roman"/>
                <w:color w:val="000000"/>
                <w:sz w:val="16"/>
                <w:szCs w:val="16"/>
                <w:lang w:eastAsia="zh-CN"/>
              </w:rPr>
            </w:pPr>
          </w:p>
        </w:tc>
      </w:tr>
      <w:tr w:rsidR="009D2C23" w:rsidRPr="009D2C23" w:rsidTr="00345F71">
        <w:tc>
          <w:tcPr>
            <w:tcW w:w="4962" w:type="dxa"/>
          </w:tcPr>
          <w:p w:rsidR="009D2C23" w:rsidRPr="009D2C23" w:rsidRDefault="009D2C23" w:rsidP="00345F71">
            <w:pPr>
              <w:suppressAutoHyphens/>
              <w:spacing w:after="0" w:line="240" w:lineRule="auto"/>
              <w:ind w:left="34"/>
              <w:jc w:val="both"/>
              <w:rPr>
                <w:rFonts w:ascii="Times New Roman" w:hAnsi="Times New Roman"/>
                <w:sz w:val="16"/>
                <w:szCs w:val="16"/>
                <w:lang w:eastAsia="zh-CN"/>
              </w:rPr>
            </w:pPr>
            <w:r w:rsidRPr="009D2C23">
              <w:rPr>
                <w:rFonts w:ascii="Times New Roman" w:hAnsi="Times New Roman"/>
                <w:b/>
                <w:sz w:val="16"/>
                <w:szCs w:val="16"/>
                <w:lang w:eastAsia="zh-CN"/>
              </w:rPr>
              <w:t xml:space="preserve">Проректор по административной работе, социальным и общим вопросам </w:t>
            </w:r>
          </w:p>
        </w:tc>
        <w:tc>
          <w:tcPr>
            <w:tcW w:w="4819" w:type="dxa"/>
          </w:tcPr>
          <w:p w:rsidR="009D2C23" w:rsidRPr="009D2C23" w:rsidRDefault="009D2C23" w:rsidP="00345F71">
            <w:pPr>
              <w:pStyle w:val="ConsPlusCell"/>
              <w:spacing w:line="276" w:lineRule="auto"/>
              <w:jc w:val="both"/>
              <w:rPr>
                <w:b/>
              </w:rPr>
            </w:pPr>
            <w:r w:rsidRPr="009D2C23">
              <w:rPr>
                <w:b/>
              </w:rPr>
              <w:t>Ректор</w:t>
            </w:r>
          </w:p>
        </w:tc>
      </w:tr>
      <w:tr w:rsidR="009D2C23" w:rsidRPr="009D2C23" w:rsidTr="00345F71">
        <w:tc>
          <w:tcPr>
            <w:tcW w:w="4962" w:type="dxa"/>
          </w:tcPr>
          <w:p w:rsidR="009D2C23" w:rsidRPr="009D2C23" w:rsidRDefault="009D2C23" w:rsidP="00345F71">
            <w:pPr>
              <w:suppressAutoHyphens/>
              <w:spacing w:after="0" w:line="240" w:lineRule="auto"/>
              <w:ind w:left="34"/>
              <w:jc w:val="both"/>
              <w:rPr>
                <w:rFonts w:ascii="Times New Roman" w:hAnsi="Times New Roman"/>
                <w:b/>
                <w:sz w:val="16"/>
                <w:szCs w:val="16"/>
                <w:lang w:eastAsia="zh-CN"/>
              </w:rPr>
            </w:pPr>
          </w:p>
          <w:p w:rsidR="009D2C23" w:rsidRPr="009D2C23" w:rsidRDefault="009D2C23" w:rsidP="00345F71">
            <w:pPr>
              <w:suppressAutoHyphens/>
              <w:spacing w:after="0" w:line="240" w:lineRule="auto"/>
              <w:ind w:left="34"/>
              <w:jc w:val="both"/>
              <w:rPr>
                <w:rFonts w:ascii="Times New Roman" w:hAnsi="Times New Roman"/>
                <w:b/>
                <w:sz w:val="16"/>
                <w:szCs w:val="16"/>
                <w:lang w:eastAsia="zh-CN"/>
              </w:rPr>
            </w:pPr>
            <w:r w:rsidRPr="009D2C23">
              <w:rPr>
                <w:rFonts w:ascii="Times New Roman" w:hAnsi="Times New Roman"/>
                <w:b/>
                <w:sz w:val="16"/>
                <w:szCs w:val="16"/>
                <w:lang w:eastAsia="zh-CN"/>
              </w:rPr>
              <w:t>___________________ В.Ю. Живцов</w:t>
            </w:r>
          </w:p>
          <w:p w:rsidR="009D2C23" w:rsidRPr="009D2C23" w:rsidRDefault="009D2C23" w:rsidP="00345F71">
            <w:pPr>
              <w:suppressAutoHyphens/>
              <w:spacing w:after="0" w:line="240" w:lineRule="auto"/>
              <w:ind w:left="34"/>
              <w:jc w:val="both"/>
              <w:rPr>
                <w:rFonts w:ascii="Times New Roman" w:hAnsi="Times New Roman"/>
                <w:b/>
                <w:sz w:val="16"/>
                <w:szCs w:val="16"/>
                <w:lang w:eastAsia="zh-CN"/>
              </w:rPr>
            </w:pPr>
          </w:p>
        </w:tc>
        <w:tc>
          <w:tcPr>
            <w:tcW w:w="4819" w:type="dxa"/>
          </w:tcPr>
          <w:p w:rsidR="009D2C23" w:rsidRPr="009D2C23" w:rsidRDefault="009D2C23" w:rsidP="00345F71">
            <w:pPr>
              <w:pStyle w:val="ConsPlusCell"/>
              <w:spacing w:line="276" w:lineRule="auto"/>
              <w:jc w:val="both"/>
              <w:rPr>
                <w:b/>
              </w:rPr>
            </w:pPr>
          </w:p>
          <w:p w:rsidR="009D2C23" w:rsidRPr="009D2C23" w:rsidRDefault="009D2C23" w:rsidP="00345F71">
            <w:pPr>
              <w:pStyle w:val="ConsPlusCell"/>
              <w:spacing w:line="276" w:lineRule="auto"/>
              <w:jc w:val="both"/>
              <w:rPr>
                <w:b/>
              </w:rPr>
            </w:pPr>
            <w:r w:rsidRPr="009D2C23">
              <w:rPr>
                <w:b/>
              </w:rPr>
              <w:t>__________________ В.Д. Богатырев</w:t>
            </w:r>
          </w:p>
        </w:tc>
      </w:tr>
    </w:tbl>
    <w:p w:rsidR="009D2C23" w:rsidRPr="009D2C23" w:rsidRDefault="009D2C23" w:rsidP="009D2C23">
      <w:pPr>
        <w:spacing w:after="0" w:line="240" w:lineRule="auto"/>
        <w:jc w:val="both"/>
        <w:rPr>
          <w:rFonts w:ascii="Times New Roman" w:hAnsi="Times New Roman"/>
          <w:sz w:val="16"/>
          <w:szCs w:val="16"/>
          <w:lang w:val="en-US"/>
        </w:rPr>
      </w:pPr>
    </w:p>
    <w:p w:rsidR="00B37336" w:rsidRPr="009D2C23" w:rsidRDefault="00B37336" w:rsidP="00B37336">
      <w:pPr>
        <w:spacing w:after="0" w:line="240" w:lineRule="auto"/>
        <w:jc w:val="both"/>
        <w:rPr>
          <w:rFonts w:ascii="Times New Roman" w:hAnsi="Times New Roman"/>
          <w:sz w:val="16"/>
          <w:szCs w:val="16"/>
          <w:lang w:val="en-US"/>
        </w:rPr>
      </w:pPr>
    </w:p>
    <w:p w:rsidR="00B738B5" w:rsidRPr="009D2C23" w:rsidRDefault="00B738B5" w:rsidP="00B738B5">
      <w:pPr>
        <w:spacing w:after="0" w:line="240" w:lineRule="auto"/>
        <w:jc w:val="both"/>
        <w:rPr>
          <w:rFonts w:ascii="Times New Roman" w:eastAsia="Lucida Sans Unicode" w:hAnsi="Times New Roman"/>
          <w:kern w:val="1"/>
          <w:sz w:val="16"/>
          <w:szCs w:val="16"/>
          <w:lang w:eastAsia="hi-IN" w:bidi="hi-IN"/>
        </w:rPr>
        <w:sectPr w:rsidR="00B738B5" w:rsidRPr="009D2C23" w:rsidSect="00281A44">
          <w:footerReference w:type="default" r:id="rId8"/>
          <w:footnotePr>
            <w:numRestart w:val="eachSect"/>
          </w:footnotePr>
          <w:pgSz w:w="11906" w:h="16838"/>
          <w:pgMar w:top="426" w:right="851" w:bottom="1134" w:left="851" w:header="720" w:footer="720" w:gutter="0"/>
          <w:cols w:space="720"/>
          <w:noEndnote/>
          <w:docGrid w:linePitch="299"/>
        </w:sectPr>
      </w:pPr>
    </w:p>
    <w:p w:rsidR="00B738B5" w:rsidRDefault="00B738B5" w:rsidP="00D9003A">
      <w:pPr>
        <w:spacing w:after="0" w:line="240" w:lineRule="auto"/>
        <w:jc w:val="right"/>
        <w:rPr>
          <w:rFonts w:ascii="Times New Roman" w:eastAsia="Lucida Sans Unicode" w:hAnsi="Times New Roman"/>
          <w:kern w:val="1"/>
          <w:sz w:val="16"/>
          <w:szCs w:val="16"/>
          <w:lang w:eastAsia="hi-IN" w:bidi="hi-IN"/>
        </w:rPr>
      </w:pPr>
    </w:p>
    <w:p w:rsidR="00B738B5" w:rsidRDefault="00B738B5" w:rsidP="00D9003A">
      <w:pPr>
        <w:spacing w:after="0" w:line="240" w:lineRule="auto"/>
        <w:jc w:val="right"/>
        <w:rPr>
          <w:rFonts w:ascii="Times New Roman" w:eastAsia="Lucida Sans Unicode" w:hAnsi="Times New Roman"/>
          <w:kern w:val="1"/>
          <w:sz w:val="16"/>
          <w:szCs w:val="16"/>
          <w:lang w:eastAsia="hi-IN" w:bidi="hi-IN"/>
        </w:rPr>
      </w:pPr>
    </w:p>
    <w:p w:rsidR="00B738B5" w:rsidRDefault="00B738B5" w:rsidP="00D9003A">
      <w:pPr>
        <w:spacing w:after="0" w:line="240" w:lineRule="auto"/>
        <w:jc w:val="right"/>
        <w:rPr>
          <w:rFonts w:ascii="Times New Roman" w:eastAsia="Lucida Sans Unicode" w:hAnsi="Times New Roman"/>
          <w:kern w:val="1"/>
          <w:sz w:val="16"/>
          <w:szCs w:val="16"/>
          <w:lang w:eastAsia="hi-IN" w:bidi="hi-IN"/>
        </w:rPr>
      </w:pPr>
    </w:p>
    <w:p w:rsidR="00B738B5" w:rsidRDefault="00B738B5" w:rsidP="00D9003A">
      <w:pPr>
        <w:spacing w:after="0" w:line="240" w:lineRule="auto"/>
        <w:jc w:val="right"/>
        <w:rPr>
          <w:rFonts w:ascii="Times New Roman" w:eastAsia="Lucida Sans Unicode" w:hAnsi="Times New Roman"/>
          <w:kern w:val="1"/>
          <w:sz w:val="16"/>
          <w:szCs w:val="16"/>
          <w:lang w:eastAsia="hi-IN" w:bidi="hi-IN"/>
        </w:rPr>
      </w:pPr>
    </w:p>
    <w:p w:rsidR="00B738B5" w:rsidRDefault="00B738B5" w:rsidP="00D9003A">
      <w:pPr>
        <w:spacing w:after="0" w:line="240" w:lineRule="auto"/>
        <w:jc w:val="right"/>
        <w:rPr>
          <w:rFonts w:ascii="Times New Roman" w:eastAsia="Lucida Sans Unicode" w:hAnsi="Times New Roman"/>
          <w:kern w:val="1"/>
          <w:sz w:val="16"/>
          <w:szCs w:val="16"/>
          <w:lang w:eastAsia="hi-IN" w:bidi="hi-IN"/>
        </w:rPr>
      </w:pPr>
    </w:p>
    <w:p w:rsidR="00D9003A" w:rsidRPr="00B37336" w:rsidRDefault="00D9003A" w:rsidP="00D9003A">
      <w:pPr>
        <w:spacing w:after="0" w:line="240" w:lineRule="auto"/>
        <w:jc w:val="right"/>
        <w:rPr>
          <w:rFonts w:ascii="Times New Roman" w:eastAsia="Lucida Sans Unicode" w:hAnsi="Times New Roman"/>
          <w:kern w:val="1"/>
          <w:sz w:val="16"/>
          <w:szCs w:val="16"/>
          <w:lang w:eastAsia="hi-IN" w:bidi="hi-IN"/>
        </w:rPr>
      </w:pPr>
      <w:r w:rsidRPr="00B37336">
        <w:rPr>
          <w:rFonts w:ascii="Times New Roman" w:eastAsia="Lucida Sans Unicode" w:hAnsi="Times New Roman"/>
          <w:kern w:val="1"/>
          <w:sz w:val="16"/>
          <w:szCs w:val="16"/>
          <w:lang w:eastAsia="hi-IN" w:bidi="hi-IN"/>
        </w:rPr>
        <w:t xml:space="preserve">Приложение № </w:t>
      </w:r>
      <w:r>
        <w:rPr>
          <w:rFonts w:ascii="Times New Roman" w:eastAsia="Lucida Sans Unicode" w:hAnsi="Times New Roman"/>
          <w:kern w:val="1"/>
          <w:sz w:val="16"/>
          <w:szCs w:val="16"/>
          <w:lang w:eastAsia="hi-IN" w:bidi="hi-IN"/>
        </w:rPr>
        <w:t>2</w:t>
      </w:r>
      <w:r w:rsidRPr="00B37336">
        <w:rPr>
          <w:rFonts w:ascii="Times New Roman" w:eastAsia="Lucida Sans Unicode" w:hAnsi="Times New Roman"/>
          <w:kern w:val="1"/>
          <w:sz w:val="16"/>
          <w:szCs w:val="16"/>
          <w:lang w:eastAsia="hi-IN" w:bidi="hi-IN"/>
        </w:rPr>
        <w:t xml:space="preserve"> к контракту </w:t>
      </w:r>
    </w:p>
    <w:p w:rsidR="00D9003A" w:rsidRPr="00B37336" w:rsidRDefault="00D9003A" w:rsidP="00D9003A">
      <w:pPr>
        <w:widowControl w:val="0"/>
        <w:suppressAutoHyphens/>
        <w:spacing w:after="0" w:line="240" w:lineRule="auto"/>
        <w:jc w:val="right"/>
        <w:rPr>
          <w:rFonts w:ascii="Times New Roman" w:eastAsia="Lucida Sans Unicode" w:hAnsi="Times New Roman"/>
          <w:kern w:val="1"/>
          <w:sz w:val="16"/>
          <w:szCs w:val="16"/>
          <w:lang w:eastAsia="hi-IN" w:bidi="hi-IN"/>
        </w:rPr>
      </w:pPr>
    </w:p>
    <w:p w:rsidR="00D9003A" w:rsidRPr="00B37336" w:rsidRDefault="00D9003A" w:rsidP="00D9003A">
      <w:pPr>
        <w:widowControl w:val="0"/>
        <w:suppressAutoHyphens/>
        <w:spacing w:after="0" w:line="240" w:lineRule="auto"/>
        <w:jc w:val="right"/>
        <w:rPr>
          <w:rFonts w:ascii="Times New Roman" w:eastAsia="Lucida Sans Unicode" w:hAnsi="Times New Roman"/>
          <w:kern w:val="1"/>
          <w:sz w:val="16"/>
          <w:szCs w:val="16"/>
          <w:lang w:eastAsia="hi-IN" w:bidi="hi-IN"/>
        </w:rPr>
      </w:pPr>
      <w:r w:rsidRPr="00B37336">
        <w:rPr>
          <w:rFonts w:ascii="Times New Roman" w:eastAsia="Lucida Sans Unicode" w:hAnsi="Times New Roman"/>
          <w:kern w:val="1"/>
          <w:sz w:val="16"/>
          <w:szCs w:val="16"/>
          <w:lang w:eastAsia="hi-IN" w:bidi="hi-IN"/>
        </w:rPr>
        <w:t>№ ГК</w:t>
      </w:r>
      <w:r w:rsidR="000F41C6">
        <w:rPr>
          <w:rFonts w:ascii="Times New Roman" w:eastAsia="Lucida Sans Unicode" w:hAnsi="Times New Roman"/>
          <w:kern w:val="1"/>
          <w:sz w:val="16"/>
          <w:szCs w:val="16"/>
          <w:lang w:eastAsia="hi-IN" w:bidi="hi-IN"/>
        </w:rPr>
        <w:t>226</w:t>
      </w:r>
      <w:r w:rsidRPr="00B37336">
        <w:rPr>
          <w:rFonts w:ascii="Times New Roman" w:eastAsia="Lucida Sans Unicode" w:hAnsi="Times New Roman"/>
          <w:kern w:val="1"/>
          <w:sz w:val="16"/>
          <w:szCs w:val="16"/>
          <w:lang w:eastAsia="hi-IN" w:bidi="hi-IN"/>
        </w:rPr>
        <w:t xml:space="preserve"> от «</w:t>
      </w:r>
      <w:r w:rsidR="00182345">
        <w:rPr>
          <w:rFonts w:ascii="Times New Roman" w:eastAsia="Lucida Sans Unicode" w:hAnsi="Times New Roman"/>
          <w:kern w:val="1"/>
          <w:sz w:val="16"/>
          <w:szCs w:val="16"/>
          <w:lang w:eastAsia="hi-IN" w:bidi="hi-IN"/>
        </w:rPr>
        <w:t>18</w:t>
      </w:r>
      <w:r w:rsidRPr="00B37336">
        <w:rPr>
          <w:rFonts w:ascii="Times New Roman" w:eastAsia="Lucida Sans Unicode" w:hAnsi="Times New Roman"/>
          <w:kern w:val="1"/>
          <w:sz w:val="16"/>
          <w:szCs w:val="16"/>
          <w:lang w:eastAsia="hi-IN" w:bidi="hi-IN"/>
        </w:rPr>
        <w:t xml:space="preserve">» </w:t>
      </w:r>
      <w:r w:rsidR="00182345">
        <w:rPr>
          <w:rFonts w:ascii="Times New Roman" w:eastAsia="Lucida Sans Unicode" w:hAnsi="Times New Roman"/>
          <w:kern w:val="1"/>
          <w:sz w:val="16"/>
          <w:szCs w:val="16"/>
          <w:lang w:eastAsia="hi-IN" w:bidi="hi-IN"/>
        </w:rPr>
        <w:t>апреля</w:t>
      </w:r>
      <w:r w:rsidRPr="00B37336">
        <w:rPr>
          <w:rFonts w:ascii="Times New Roman" w:eastAsia="Lucida Sans Unicode" w:hAnsi="Times New Roman"/>
          <w:kern w:val="1"/>
          <w:sz w:val="16"/>
          <w:szCs w:val="16"/>
          <w:lang w:eastAsia="hi-IN" w:bidi="hi-IN"/>
        </w:rPr>
        <w:t xml:space="preserve"> 2022 года</w:t>
      </w:r>
    </w:p>
    <w:p w:rsidR="00D9003A" w:rsidRPr="00B37336" w:rsidRDefault="00D9003A" w:rsidP="00D9003A">
      <w:pPr>
        <w:widowControl w:val="0"/>
        <w:tabs>
          <w:tab w:val="left" w:pos="12000"/>
          <w:tab w:val="left" w:pos="12513"/>
        </w:tabs>
        <w:suppressAutoHyphens/>
        <w:spacing w:after="120" w:line="240" w:lineRule="auto"/>
        <w:ind w:left="480" w:hanging="480"/>
        <w:jc w:val="right"/>
        <w:rPr>
          <w:rFonts w:ascii="Times New Roman" w:eastAsia="Lucida Sans Unicode" w:hAnsi="Times New Roman"/>
          <w:kern w:val="1"/>
          <w:sz w:val="16"/>
          <w:szCs w:val="16"/>
          <w:lang w:eastAsia="hi-IN" w:bidi="hi-IN"/>
        </w:rPr>
      </w:pPr>
    </w:p>
    <w:p w:rsidR="00D9003A" w:rsidRDefault="00D9003A" w:rsidP="00D9003A">
      <w:pPr>
        <w:autoSpaceDE w:val="0"/>
        <w:autoSpaceDN w:val="0"/>
        <w:adjustRightInd w:val="0"/>
        <w:spacing w:after="0" w:line="240" w:lineRule="auto"/>
        <w:jc w:val="right"/>
        <w:rPr>
          <w:rFonts w:ascii="Times New Roman" w:hAnsi="Times New Roman"/>
          <w:sz w:val="24"/>
          <w:szCs w:val="24"/>
        </w:rPr>
      </w:pPr>
    </w:p>
    <w:p w:rsidR="00B37336" w:rsidRPr="00B738B5" w:rsidRDefault="009D2C23" w:rsidP="009D2C23">
      <w:pPr>
        <w:autoSpaceDE w:val="0"/>
        <w:autoSpaceDN w:val="0"/>
        <w:adjustRightInd w:val="0"/>
        <w:spacing w:after="0" w:line="240" w:lineRule="auto"/>
        <w:jc w:val="center"/>
        <w:rPr>
          <w:rFonts w:ascii="Times New Roman" w:hAnsi="Times New Roman"/>
          <w:sz w:val="16"/>
          <w:szCs w:val="16"/>
        </w:rPr>
      </w:pPr>
      <w:r w:rsidRPr="009D2C23">
        <w:rPr>
          <w:rFonts w:ascii="Times New Roman" w:hAnsi="Times New Roman"/>
          <w:sz w:val="16"/>
          <w:szCs w:val="16"/>
        </w:rPr>
        <w:t>Расчет стоимости услуг</w:t>
      </w:r>
    </w:p>
    <w:p w:rsidR="00B37336" w:rsidRPr="00B738B5" w:rsidRDefault="00B37336" w:rsidP="007023FC">
      <w:pPr>
        <w:autoSpaceDE w:val="0"/>
        <w:autoSpaceDN w:val="0"/>
        <w:adjustRightInd w:val="0"/>
        <w:spacing w:after="0" w:line="240" w:lineRule="auto"/>
        <w:rPr>
          <w:rFonts w:ascii="Times New Roman" w:hAnsi="Times New Roman"/>
          <w:sz w:val="16"/>
          <w:szCs w:val="16"/>
        </w:rPr>
      </w:pPr>
    </w:p>
    <w:p w:rsidR="00B37336" w:rsidRPr="00B738B5" w:rsidRDefault="00B37336" w:rsidP="007023FC">
      <w:pPr>
        <w:autoSpaceDE w:val="0"/>
        <w:autoSpaceDN w:val="0"/>
        <w:adjustRightInd w:val="0"/>
        <w:spacing w:after="0" w:line="240" w:lineRule="auto"/>
        <w:rPr>
          <w:rFonts w:ascii="Times New Roman" w:hAnsi="Times New Roman"/>
          <w:sz w:val="16"/>
          <w:szCs w:val="16"/>
        </w:rPr>
      </w:pPr>
    </w:p>
    <w:p w:rsidR="00B37336" w:rsidRPr="00B738B5" w:rsidRDefault="00B37336" w:rsidP="007023FC">
      <w:pPr>
        <w:autoSpaceDE w:val="0"/>
        <w:autoSpaceDN w:val="0"/>
        <w:adjustRightInd w:val="0"/>
        <w:spacing w:after="0" w:line="240" w:lineRule="auto"/>
        <w:rPr>
          <w:rFonts w:ascii="Times New Roman" w:hAnsi="Times New Roman"/>
          <w:sz w:val="16"/>
          <w:szCs w:val="16"/>
        </w:rPr>
      </w:pPr>
    </w:p>
    <w:tbl>
      <w:tblPr>
        <w:tblW w:w="978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9"/>
        <w:gridCol w:w="3402"/>
        <w:gridCol w:w="1701"/>
        <w:gridCol w:w="744"/>
        <w:gridCol w:w="1099"/>
        <w:gridCol w:w="993"/>
        <w:gridCol w:w="1134"/>
      </w:tblGrid>
      <w:tr w:rsidR="00B738B5" w:rsidRPr="00A17C64" w:rsidTr="009D2C23">
        <w:trPr>
          <w:trHeight w:val="832"/>
        </w:trPr>
        <w:tc>
          <w:tcPr>
            <w:tcW w:w="709" w:type="dxa"/>
          </w:tcPr>
          <w:p w:rsidR="00B738B5" w:rsidRPr="00A17C64" w:rsidRDefault="00B738B5" w:rsidP="00867646">
            <w:pPr>
              <w:jc w:val="center"/>
              <w:rPr>
                <w:rFonts w:ascii="Times New Roman" w:eastAsia="Calibri" w:hAnsi="Times New Roman"/>
                <w:b/>
                <w:sz w:val="16"/>
                <w:szCs w:val="16"/>
                <w:lang w:val="en-US" w:eastAsia="en-US"/>
              </w:rPr>
            </w:pPr>
            <w:r w:rsidRPr="00A17C64">
              <w:rPr>
                <w:rFonts w:ascii="Times New Roman" w:eastAsia="Calibri" w:hAnsi="Times New Roman"/>
                <w:b/>
                <w:sz w:val="16"/>
                <w:szCs w:val="16"/>
                <w:lang w:val="en-US" w:eastAsia="en-US"/>
              </w:rPr>
              <w:t>№ п/п</w:t>
            </w:r>
          </w:p>
        </w:tc>
        <w:tc>
          <w:tcPr>
            <w:tcW w:w="3402" w:type="dxa"/>
          </w:tcPr>
          <w:p w:rsidR="00B738B5" w:rsidRPr="00A17C64" w:rsidRDefault="00B738B5" w:rsidP="00867646">
            <w:pPr>
              <w:spacing w:after="160" w:line="259" w:lineRule="auto"/>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Наименование, характеристика услуг</w:t>
            </w:r>
          </w:p>
        </w:tc>
        <w:tc>
          <w:tcPr>
            <w:tcW w:w="1701" w:type="dxa"/>
          </w:tcPr>
          <w:p w:rsidR="00B738B5" w:rsidRPr="00A17C64" w:rsidRDefault="00B738B5" w:rsidP="00867646">
            <w:pPr>
              <w:spacing w:after="0" w:line="240" w:lineRule="auto"/>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 xml:space="preserve">ОКПД 2, </w:t>
            </w:r>
          </w:p>
          <w:p w:rsidR="00B738B5" w:rsidRPr="00A17C64" w:rsidRDefault="00B738B5" w:rsidP="00867646">
            <w:pPr>
              <w:spacing w:after="0" w:line="240" w:lineRule="auto"/>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КТРУ (при наличии)</w:t>
            </w:r>
          </w:p>
        </w:tc>
        <w:tc>
          <w:tcPr>
            <w:tcW w:w="744" w:type="dxa"/>
          </w:tcPr>
          <w:p w:rsidR="00B738B5" w:rsidRPr="00A17C64" w:rsidRDefault="00B738B5" w:rsidP="00867646">
            <w:pPr>
              <w:jc w:val="center"/>
              <w:rPr>
                <w:rFonts w:ascii="Times New Roman" w:eastAsia="Calibri" w:hAnsi="Times New Roman"/>
                <w:b/>
                <w:sz w:val="16"/>
                <w:szCs w:val="16"/>
                <w:lang w:val="en-US" w:eastAsia="en-US"/>
              </w:rPr>
            </w:pPr>
            <w:r w:rsidRPr="00A17C64">
              <w:rPr>
                <w:rFonts w:ascii="Times New Roman" w:eastAsia="Calibri" w:hAnsi="Times New Roman"/>
                <w:b/>
                <w:sz w:val="16"/>
                <w:szCs w:val="16"/>
                <w:lang w:val="en-US" w:eastAsia="en-US"/>
              </w:rPr>
              <w:t>Ед.</w:t>
            </w:r>
          </w:p>
          <w:p w:rsidR="00B738B5" w:rsidRPr="00A17C64" w:rsidRDefault="00B738B5" w:rsidP="00867646">
            <w:pPr>
              <w:jc w:val="center"/>
              <w:rPr>
                <w:rFonts w:ascii="Times New Roman" w:eastAsia="Calibri" w:hAnsi="Times New Roman"/>
                <w:b/>
                <w:sz w:val="16"/>
                <w:szCs w:val="16"/>
                <w:lang w:val="en-US" w:eastAsia="en-US"/>
              </w:rPr>
            </w:pPr>
            <w:r w:rsidRPr="00A17C64">
              <w:rPr>
                <w:rFonts w:ascii="Times New Roman" w:eastAsia="Calibri" w:hAnsi="Times New Roman"/>
                <w:b/>
                <w:sz w:val="16"/>
                <w:szCs w:val="16"/>
                <w:lang w:val="en-US" w:eastAsia="en-US"/>
              </w:rPr>
              <w:t>изм.</w:t>
            </w:r>
          </w:p>
        </w:tc>
        <w:tc>
          <w:tcPr>
            <w:tcW w:w="1099" w:type="dxa"/>
          </w:tcPr>
          <w:p w:rsidR="00B738B5" w:rsidRPr="00A17C64" w:rsidRDefault="00B738B5" w:rsidP="00867646">
            <w:pPr>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Цена за ед., руб. (включая НДС)</w:t>
            </w:r>
          </w:p>
        </w:tc>
        <w:tc>
          <w:tcPr>
            <w:tcW w:w="993" w:type="dxa"/>
          </w:tcPr>
          <w:p w:rsidR="00B738B5" w:rsidRPr="00A17C64" w:rsidRDefault="00B738B5" w:rsidP="00867646">
            <w:pPr>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Ставка</w:t>
            </w:r>
          </w:p>
          <w:p w:rsidR="00B738B5" w:rsidRPr="00A17C64" w:rsidRDefault="00B738B5" w:rsidP="00867646">
            <w:pPr>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НДС</w:t>
            </w:r>
          </w:p>
          <w:p w:rsidR="00B738B5" w:rsidRPr="00A17C64" w:rsidRDefault="00B738B5" w:rsidP="00867646">
            <w:pPr>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w:t>
            </w:r>
          </w:p>
        </w:tc>
        <w:tc>
          <w:tcPr>
            <w:tcW w:w="1134" w:type="dxa"/>
          </w:tcPr>
          <w:p w:rsidR="00B738B5" w:rsidRPr="00A17C64" w:rsidRDefault="00B738B5" w:rsidP="00867646">
            <w:pPr>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Размер</w:t>
            </w:r>
          </w:p>
          <w:p w:rsidR="00B738B5" w:rsidRPr="00A17C64" w:rsidRDefault="00B738B5" w:rsidP="00867646">
            <w:pPr>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НДС</w:t>
            </w:r>
          </w:p>
          <w:p w:rsidR="00B738B5" w:rsidRPr="00A17C64" w:rsidRDefault="00B738B5" w:rsidP="00867646">
            <w:pPr>
              <w:jc w:val="center"/>
              <w:rPr>
                <w:rFonts w:ascii="Times New Roman" w:eastAsia="Calibri" w:hAnsi="Times New Roman"/>
                <w:b/>
                <w:sz w:val="16"/>
                <w:szCs w:val="16"/>
                <w:lang w:eastAsia="en-US"/>
              </w:rPr>
            </w:pPr>
            <w:r w:rsidRPr="00A17C64">
              <w:rPr>
                <w:rFonts w:ascii="Times New Roman" w:eastAsia="Calibri" w:hAnsi="Times New Roman"/>
                <w:b/>
                <w:sz w:val="16"/>
                <w:szCs w:val="16"/>
                <w:lang w:eastAsia="en-US"/>
              </w:rPr>
              <w:t>(руб.)</w:t>
            </w:r>
          </w:p>
        </w:tc>
      </w:tr>
      <w:tr w:rsidR="00B738B5" w:rsidRPr="00B738B5" w:rsidTr="009D2C23">
        <w:trPr>
          <w:trHeight w:val="248"/>
        </w:trPr>
        <w:tc>
          <w:tcPr>
            <w:tcW w:w="709" w:type="dxa"/>
            <w:tcBorders>
              <w:top w:val="single" w:sz="6" w:space="0" w:color="auto"/>
              <w:left w:val="single" w:sz="6" w:space="0" w:color="auto"/>
              <w:bottom w:val="single" w:sz="6" w:space="0" w:color="auto"/>
              <w:right w:val="single" w:sz="6" w:space="0" w:color="auto"/>
            </w:tcBorders>
          </w:tcPr>
          <w:p w:rsidR="00B738B5" w:rsidRPr="00A17C64" w:rsidRDefault="00B738B5" w:rsidP="00867646">
            <w:pPr>
              <w:jc w:val="center"/>
              <w:rPr>
                <w:rFonts w:ascii="Times New Roman" w:eastAsia="Calibri" w:hAnsi="Times New Roman"/>
                <w:sz w:val="16"/>
                <w:szCs w:val="16"/>
                <w:lang w:eastAsia="en-US"/>
              </w:rPr>
            </w:pPr>
            <w:r w:rsidRPr="00A17C64">
              <w:rPr>
                <w:rFonts w:ascii="Times New Roman" w:eastAsia="Calibri" w:hAnsi="Times New Roman"/>
                <w:sz w:val="16"/>
                <w:szCs w:val="16"/>
                <w:lang w:eastAsia="en-US"/>
              </w:rPr>
              <w:t>1</w:t>
            </w:r>
          </w:p>
        </w:tc>
        <w:tc>
          <w:tcPr>
            <w:tcW w:w="3402" w:type="dxa"/>
          </w:tcPr>
          <w:p w:rsidR="00B738B5" w:rsidRDefault="00B738B5" w:rsidP="00B738B5">
            <w:pPr>
              <w:tabs>
                <w:tab w:val="left" w:pos="879"/>
              </w:tabs>
              <w:spacing w:after="0" w:line="283" w:lineRule="exact"/>
              <w:ind w:right="218"/>
              <w:jc w:val="both"/>
              <w:rPr>
                <w:rFonts w:ascii="Times New Roman" w:hAnsi="Times New Roman"/>
                <w:sz w:val="16"/>
                <w:szCs w:val="16"/>
              </w:rPr>
            </w:pPr>
            <w:r w:rsidRPr="00A17C64">
              <w:rPr>
                <w:rFonts w:ascii="Times New Roman" w:hAnsi="Times New Roman"/>
                <w:sz w:val="16"/>
                <w:szCs w:val="16"/>
              </w:rPr>
              <w:t xml:space="preserve">Оказание услуг по проведению учебно-тренировочных занятий и физкультурно-оздоровительных мероприятий со студентами СамГМУ в плавательном бассейне </w:t>
            </w:r>
            <w:r w:rsidR="00C26964" w:rsidRPr="00C26964">
              <w:rPr>
                <w:rFonts w:ascii="Times New Roman" w:hAnsi="Times New Roman"/>
                <w:sz w:val="16"/>
                <w:szCs w:val="16"/>
              </w:rPr>
              <w:t>«Дельфин», адрес г.Самара, ул.Академика Платонова, стр.1</w:t>
            </w:r>
            <w:r w:rsidR="00C26964">
              <w:rPr>
                <w:rFonts w:ascii="Times New Roman" w:hAnsi="Times New Roman"/>
                <w:sz w:val="16"/>
                <w:szCs w:val="16"/>
              </w:rPr>
              <w:t>, корп. 25.</w:t>
            </w:r>
          </w:p>
          <w:p w:rsidR="00C26964" w:rsidRPr="00A17C64" w:rsidRDefault="00C26964" w:rsidP="00B738B5">
            <w:pPr>
              <w:tabs>
                <w:tab w:val="left" w:pos="879"/>
              </w:tabs>
              <w:spacing w:after="0" w:line="283" w:lineRule="exact"/>
              <w:ind w:right="218"/>
              <w:jc w:val="both"/>
              <w:rPr>
                <w:rFonts w:ascii="Times New Roman" w:hAnsi="Times New Roman"/>
                <w:sz w:val="16"/>
                <w:szCs w:val="16"/>
              </w:rPr>
            </w:pPr>
          </w:p>
          <w:p w:rsidR="00B738B5" w:rsidRPr="00A17C64" w:rsidRDefault="00B738B5" w:rsidP="00B738B5">
            <w:pPr>
              <w:spacing w:after="160" w:line="259" w:lineRule="auto"/>
              <w:ind w:right="218"/>
              <w:jc w:val="center"/>
              <w:rPr>
                <w:rFonts w:ascii="Times New Roman" w:eastAsia="Calibri" w:hAnsi="Times New Roman"/>
                <w:sz w:val="16"/>
                <w:szCs w:val="16"/>
                <w:lang w:eastAsia="en-US"/>
              </w:rPr>
            </w:pPr>
            <w:r w:rsidRPr="00A17C64">
              <w:rPr>
                <w:rFonts w:ascii="Times New Roman" w:hAnsi="Times New Roman"/>
                <w:sz w:val="16"/>
                <w:szCs w:val="16"/>
              </w:rPr>
              <w:t>(1 усл. ед. включает предоставление 4-х дорожек на 45 мин)</w:t>
            </w:r>
          </w:p>
        </w:tc>
        <w:tc>
          <w:tcPr>
            <w:tcW w:w="1701" w:type="dxa"/>
          </w:tcPr>
          <w:p w:rsidR="00B738B5" w:rsidRPr="00A17C64" w:rsidRDefault="00B738B5" w:rsidP="00867646">
            <w:pPr>
              <w:spacing w:after="160" w:line="259" w:lineRule="auto"/>
              <w:jc w:val="both"/>
              <w:rPr>
                <w:rFonts w:ascii="Times New Roman" w:eastAsia="Calibri" w:hAnsi="Times New Roman"/>
                <w:sz w:val="16"/>
                <w:szCs w:val="16"/>
                <w:lang w:eastAsia="en-US"/>
              </w:rPr>
            </w:pPr>
            <w:r w:rsidRPr="00A17C64">
              <w:rPr>
                <w:rFonts w:ascii="Times New Roman" w:eastAsia="Calibri" w:hAnsi="Times New Roman"/>
                <w:sz w:val="16"/>
                <w:szCs w:val="16"/>
                <w:lang w:eastAsia="en-US"/>
              </w:rPr>
              <w:t>93.11.10.000</w:t>
            </w:r>
          </w:p>
          <w:p w:rsidR="00B738B5" w:rsidRPr="00A17C64" w:rsidRDefault="00B738B5" w:rsidP="00867646">
            <w:pPr>
              <w:spacing w:after="160" w:line="259" w:lineRule="auto"/>
              <w:jc w:val="both"/>
              <w:rPr>
                <w:rFonts w:ascii="Times New Roman" w:eastAsia="Calibri" w:hAnsi="Times New Roman"/>
                <w:sz w:val="16"/>
                <w:szCs w:val="16"/>
                <w:lang w:eastAsia="en-US"/>
              </w:rPr>
            </w:pPr>
            <w:r w:rsidRPr="00A17C64">
              <w:rPr>
                <w:rFonts w:ascii="Times New Roman" w:eastAsia="Calibri" w:hAnsi="Times New Roman"/>
                <w:sz w:val="16"/>
                <w:szCs w:val="16"/>
                <w:lang w:eastAsia="en-US"/>
              </w:rPr>
              <w:t>93.11.10.000-00000002</w:t>
            </w:r>
          </w:p>
        </w:tc>
        <w:tc>
          <w:tcPr>
            <w:tcW w:w="744" w:type="dxa"/>
          </w:tcPr>
          <w:p w:rsidR="00B738B5" w:rsidRPr="00A17C64" w:rsidRDefault="00B738B5" w:rsidP="00867646">
            <w:pPr>
              <w:spacing w:after="160" w:line="259" w:lineRule="auto"/>
              <w:jc w:val="center"/>
              <w:rPr>
                <w:rFonts w:ascii="Times New Roman" w:eastAsia="Calibri" w:hAnsi="Times New Roman"/>
                <w:sz w:val="16"/>
                <w:szCs w:val="16"/>
                <w:lang w:eastAsia="en-US"/>
              </w:rPr>
            </w:pPr>
            <w:r w:rsidRPr="00A17C64">
              <w:rPr>
                <w:rFonts w:ascii="Times New Roman" w:eastAsia="Calibri" w:hAnsi="Times New Roman"/>
                <w:sz w:val="16"/>
                <w:szCs w:val="16"/>
                <w:lang w:eastAsia="en-US"/>
              </w:rPr>
              <w:t>усл. ед.</w:t>
            </w:r>
          </w:p>
        </w:tc>
        <w:tc>
          <w:tcPr>
            <w:tcW w:w="1099" w:type="dxa"/>
            <w:tcBorders>
              <w:top w:val="single" w:sz="4" w:space="0" w:color="000000"/>
              <w:left w:val="single" w:sz="4" w:space="0" w:color="000000"/>
              <w:bottom w:val="single" w:sz="4" w:space="0" w:color="000000"/>
              <w:right w:val="single" w:sz="4" w:space="0" w:color="000000"/>
            </w:tcBorders>
            <w:shd w:val="clear" w:color="auto" w:fill="auto"/>
          </w:tcPr>
          <w:p w:rsidR="00B738B5" w:rsidRPr="00A17C64" w:rsidRDefault="00A17C64" w:rsidP="00A17C64">
            <w:pPr>
              <w:jc w:val="center"/>
              <w:rPr>
                <w:rFonts w:ascii="Times New Roman" w:eastAsia="Calibri" w:hAnsi="Times New Roman"/>
                <w:color w:val="000000"/>
                <w:sz w:val="16"/>
                <w:szCs w:val="16"/>
              </w:rPr>
            </w:pPr>
            <w:r w:rsidRPr="00A17C64">
              <w:rPr>
                <w:rFonts w:ascii="Times New Roman" w:hAnsi="Times New Roman"/>
                <w:sz w:val="16"/>
                <w:szCs w:val="16"/>
              </w:rPr>
              <w:t>6 160,00</w:t>
            </w:r>
          </w:p>
        </w:tc>
        <w:tc>
          <w:tcPr>
            <w:tcW w:w="993" w:type="dxa"/>
            <w:tcBorders>
              <w:top w:val="single" w:sz="4" w:space="0" w:color="auto"/>
              <w:left w:val="single" w:sz="4" w:space="0" w:color="auto"/>
              <w:bottom w:val="single" w:sz="4" w:space="0" w:color="auto"/>
              <w:right w:val="single" w:sz="4" w:space="0" w:color="auto"/>
            </w:tcBorders>
          </w:tcPr>
          <w:p w:rsidR="00B738B5" w:rsidRPr="00A17C64" w:rsidRDefault="00B413C8" w:rsidP="00867646">
            <w:pPr>
              <w:jc w:val="center"/>
              <w:rPr>
                <w:rFonts w:ascii="Times New Roman" w:eastAsia="Calibri" w:hAnsi="Times New Roman"/>
                <w:color w:val="000000"/>
                <w:sz w:val="16"/>
                <w:szCs w:val="16"/>
              </w:rPr>
            </w:pPr>
            <w:r w:rsidRPr="00A17C64">
              <w:rPr>
                <w:rFonts w:ascii="Times New Roman" w:eastAsia="Calibri" w:hAnsi="Times New Roman"/>
                <w:color w:val="000000"/>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B738B5" w:rsidRPr="00B738B5" w:rsidRDefault="00A17C64" w:rsidP="00A17C64">
            <w:pPr>
              <w:jc w:val="center"/>
              <w:rPr>
                <w:rFonts w:ascii="Times New Roman" w:eastAsia="Calibri" w:hAnsi="Times New Roman"/>
                <w:color w:val="000000"/>
                <w:sz w:val="16"/>
                <w:szCs w:val="16"/>
              </w:rPr>
            </w:pPr>
            <w:r w:rsidRPr="00A17C64">
              <w:rPr>
                <w:rFonts w:ascii="Times New Roman" w:eastAsia="Calibri" w:hAnsi="Times New Roman"/>
                <w:color w:val="000000"/>
                <w:sz w:val="16"/>
                <w:szCs w:val="16"/>
              </w:rPr>
              <w:t>1026,67</w:t>
            </w:r>
          </w:p>
        </w:tc>
      </w:tr>
    </w:tbl>
    <w:p w:rsidR="00B738B5" w:rsidRPr="00B738B5" w:rsidRDefault="00B738B5" w:rsidP="007023FC">
      <w:pPr>
        <w:autoSpaceDE w:val="0"/>
        <w:autoSpaceDN w:val="0"/>
        <w:adjustRightInd w:val="0"/>
        <w:spacing w:after="0" w:line="240" w:lineRule="auto"/>
        <w:rPr>
          <w:rFonts w:ascii="Times New Roman" w:hAnsi="Times New Roman"/>
          <w:sz w:val="16"/>
          <w:szCs w:val="16"/>
        </w:rPr>
      </w:pPr>
    </w:p>
    <w:p w:rsidR="00B738B5" w:rsidRPr="00B738B5" w:rsidRDefault="00B738B5" w:rsidP="007023FC">
      <w:pPr>
        <w:autoSpaceDE w:val="0"/>
        <w:autoSpaceDN w:val="0"/>
        <w:adjustRightInd w:val="0"/>
        <w:spacing w:after="0" w:line="240" w:lineRule="auto"/>
        <w:rPr>
          <w:rFonts w:ascii="Times New Roman" w:hAnsi="Times New Roman"/>
          <w:sz w:val="16"/>
          <w:szCs w:val="16"/>
        </w:rPr>
      </w:pPr>
    </w:p>
    <w:p w:rsidR="006B1E23" w:rsidRPr="006B1E23" w:rsidRDefault="00D9003A" w:rsidP="009D2C23">
      <w:pPr>
        <w:widowControl w:val="0"/>
        <w:spacing w:after="0" w:line="240" w:lineRule="auto"/>
        <w:ind w:left="567" w:right="-142"/>
        <w:jc w:val="both"/>
        <w:rPr>
          <w:rFonts w:ascii="Times New Roman" w:hAnsi="Times New Roman"/>
          <w:noProof/>
          <w:sz w:val="16"/>
          <w:szCs w:val="16"/>
        </w:rPr>
      </w:pPr>
      <w:r w:rsidRPr="006B1E23">
        <w:rPr>
          <w:rFonts w:ascii="Times New Roman" w:eastAsia="Calibri" w:hAnsi="Times New Roman"/>
          <w:b/>
          <w:sz w:val="16"/>
          <w:szCs w:val="16"/>
          <w:lang w:eastAsia="en-US"/>
        </w:rPr>
        <w:t xml:space="preserve">Максимальное значение цены Контракта составляет: </w:t>
      </w:r>
      <w:r w:rsidR="006B1E23" w:rsidRPr="006B1E23">
        <w:rPr>
          <w:rFonts w:ascii="Times New Roman" w:hAnsi="Times New Roman"/>
          <w:sz w:val="16"/>
          <w:szCs w:val="16"/>
        </w:rPr>
        <w:fldChar w:fldCharType="begin"/>
      </w:r>
      <w:r w:rsidR="006B1E23" w:rsidRPr="006B1E23">
        <w:rPr>
          <w:rFonts w:ascii="Times New Roman" w:hAnsi="Times New Roman"/>
          <w:sz w:val="16"/>
          <w:szCs w:val="16"/>
        </w:rPr>
        <w:instrText xml:space="preserve"> IF </w:instrText>
      </w:r>
      <w:r w:rsidR="006B1E23" w:rsidRPr="006B1E23">
        <w:rPr>
          <w:rFonts w:ascii="Times New Roman" w:hAnsi="Times New Roman"/>
          <w:sz w:val="16"/>
          <w:szCs w:val="16"/>
        </w:rPr>
        <w:fldChar w:fldCharType="begin"/>
      </w:r>
      <w:r w:rsidR="006B1E23" w:rsidRPr="006B1E23">
        <w:rPr>
          <w:rFonts w:ascii="Times New Roman" w:hAnsi="Times New Roman"/>
          <w:sz w:val="16"/>
          <w:szCs w:val="16"/>
        </w:rPr>
        <w:instrText xml:space="preserve"> MERGEFIELD  UNKNOWN_COUNT  \* MERGEFORMAT </w:instrText>
      </w:r>
      <w:r w:rsidR="006B1E23" w:rsidRPr="006B1E23">
        <w:rPr>
          <w:rFonts w:ascii="Times New Roman" w:hAnsi="Times New Roman"/>
          <w:sz w:val="16"/>
          <w:szCs w:val="16"/>
        </w:rPr>
        <w:fldChar w:fldCharType="separate"/>
      </w:r>
      <w:r w:rsidR="006B1E23" w:rsidRPr="006B1E23">
        <w:rPr>
          <w:rFonts w:ascii="Times New Roman" w:hAnsi="Times New Roman"/>
          <w:noProof/>
          <w:sz w:val="16"/>
          <w:szCs w:val="16"/>
        </w:rPr>
        <w:instrText>«UNKNOWN_COUNT»</w:instrText>
      </w:r>
      <w:r w:rsidR="006B1E23" w:rsidRPr="006B1E23">
        <w:rPr>
          <w:rFonts w:ascii="Times New Roman" w:hAnsi="Times New Roman"/>
          <w:sz w:val="16"/>
          <w:szCs w:val="16"/>
        </w:rPr>
        <w:fldChar w:fldCharType="end"/>
      </w:r>
      <w:r w:rsidR="006B1E23" w:rsidRPr="006B1E23">
        <w:rPr>
          <w:rFonts w:ascii="Times New Roman" w:hAnsi="Times New Roman"/>
          <w:sz w:val="16"/>
          <w:szCs w:val="16"/>
        </w:rPr>
        <w:instrText>&lt;&gt;"1" "</w:instrText>
      </w:r>
      <w:r w:rsidR="006B1E23" w:rsidRPr="006B1E23">
        <w:rPr>
          <w:rFonts w:ascii="Times New Roman" w:hAnsi="Times New Roman"/>
          <w:bCs/>
          <w:sz w:val="16"/>
          <w:szCs w:val="16"/>
        </w:rPr>
        <w:instrText>2.1. Цена Контракта составляет _____рублей _________ копеек (________________рублей _____________ копеек), в том числе НДС - ___, что составляет____ рублей ___ копеек (_____________________________________ рублей ___ копеек). НДС не подлежит уплате в бюджет в случаях, предусмотренных законодательством о налогах и сборах.</w:instrText>
      </w:r>
      <w:r w:rsidR="006B1E23" w:rsidRPr="006B1E23">
        <w:rPr>
          <w:rFonts w:ascii="Times New Roman" w:hAnsi="Times New Roman"/>
          <w:sz w:val="16"/>
          <w:szCs w:val="16"/>
        </w:rPr>
        <w:instrText xml:space="preserve">" "" \* MERGEFORMAT </w:instrText>
      </w:r>
      <w:r w:rsidR="006B1E23" w:rsidRPr="006B1E23">
        <w:rPr>
          <w:rFonts w:ascii="Times New Roman" w:hAnsi="Times New Roman"/>
          <w:sz w:val="16"/>
          <w:szCs w:val="16"/>
        </w:rPr>
        <w:fldChar w:fldCharType="separate"/>
      </w:r>
      <w:r w:rsidR="006B1E23" w:rsidRPr="006B1E23">
        <w:rPr>
          <w:rFonts w:ascii="Times New Roman" w:hAnsi="Times New Roman"/>
          <w:b/>
          <w:noProof/>
          <w:sz w:val="16"/>
          <w:szCs w:val="16"/>
        </w:rPr>
        <w:t>911 680,00 (Девятьсот одиннадцать тысяч шестьсот восемьдесят) рублей 00 копеек</w:t>
      </w:r>
      <w:r w:rsidR="006B1E23" w:rsidRPr="006B1E23">
        <w:rPr>
          <w:rFonts w:ascii="Times New Roman" w:hAnsi="Times New Roman"/>
          <w:noProof/>
          <w:sz w:val="16"/>
          <w:szCs w:val="16"/>
        </w:rPr>
        <w:t xml:space="preserve">, в том числе НДС 20%, что составляет 151 946,67 (Сто пятьдесят одна тысяча девятьсот сорок шесть) рублей 67 копеек. </w:t>
      </w:r>
    </w:p>
    <w:p w:rsidR="00D9003A" w:rsidRDefault="006B1E23" w:rsidP="009D2C23">
      <w:pPr>
        <w:tabs>
          <w:tab w:val="left" w:pos="1260"/>
        </w:tabs>
        <w:autoSpaceDE w:val="0"/>
        <w:autoSpaceDN w:val="0"/>
        <w:adjustRightInd w:val="0"/>
        <w:spacing w:after="0" w:line="240" w:lineRule="auto"/>
        <w:ind w:left="567"/>
        <w:jc w:val="both"/>
        <w:rPr>
          <w:rFonts w:ascii="Times New Roman" w:eastAsia="Calibri" w:hAnsi="Times New Roman"/>
          <w:i/>
          <w:sz w:val="16"/>
          <w:szCs w:val="16"/>
          <w:highlight w:val="yellow"/>
          <w:lang w:eastAsia="en-US"/>
        </w:rPr>
      </w:pPr>
      <w:r w:rsidRPr="006B1E23">
        <w:rPr>
          <w:rFonts w:ascii="Times New Roman" w:hAnsi="Times New Roman"/>
          <w:sz w:val="16"/>
          <w:szCs w:val="16"/>
        </w:rPr>
        <w:fldChar w:fldCharType="end"/>
      </w:r>
    </w:p>
    <w:p w:rsidR="00B738B5" w:rsidRDefault="00B738B5" w:rsidP="00B738B5">
      <w:pPr>
        <w:autoSpaceDE w:val="0"/>
        <w:autoSpaceDN w:val="0"/>
        <w:adjustRightInd w:val="0"/>
        <w:spacing w:after="0" w:line="240" w:lineRule="auto"/>
        <w:ind w:left="567"/>
        <w:jc w:val="both"/>
        <w:rPr>
          <w:rFonts w:ascii="Times New Roman" w:eastAsia="Calibri" w:hAnsi="Times New Roman"/>
          <w:i/>
          <w:sz w:val="16"/>
          <w:szCs w:val="16"/>
          <w:highlight w:val="yellow"/>
          <w:lang w:eastAsia="en-US"/>
        </w:rPr>
      </w:pPr>
    </w:p>
    <w:p w:rsidR="009D2C23" w:rsidRDefault="009D2C23" w:rsidP="00B738B5">
      <w:pPr>
        <w:autoSpaceDE w:val="0"/>
        <w:autoSpaceDN w:val="0"/>
        <w:adjustRightInd w:val="0"/>
        <w:spacing w:after="0" w:line="240" w:lineRule="auto"/>
        <w:ind w:left="567"/>
        <w:jc w:val="both"/>
        <w:rPr>
          <w:rFonts w:ascii="Times New Roman" w:eastAsia="Calibri" w:hAnsi="Times New Roman"/>
          <w:i/>
          <w:sz w:val="16"/>
          <w:szCs w:val="16"/>
          <w:highlight w:val="yellow"/>
          <w:lang w:eastAsia="en-US"/>
        </w:rPr>
      </w:pPr>
    </w:p>
    <w:p w:rsidR="009D2C23" w:rsidRPr="009D2C23" w:rsidRDefault="009D2C23" w:rsidP="009D2C23">
      <w:pPr>
        <w:widowControl w:val="0"/>
        <w:spacing w:after="0" w:line="240" w:lineRule="auto"/>
        <w:ind w:left="567" w:right="-142"/>
        <w:jc w:val="center"/>
        <w:rPr>
          <w:rFonts w:ascii="Times New Roman" w:hAnsi="Times New Roman"/>
          <w:b/>
          <w:bCs/>
          <w:sz w:val="16"/>
          <w:szCs w:val="16"/>
        </w:rPr>
      </w:pP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4819"/>
      </w:tblGrid>
      <w:tr w:rsidR="009D2C23" w:rsidRPr="009D2C23" w:rsidTr="009D2C23">
        <w:trPr>
          <w:trHeight w:val="151"/>
        </w:trPr>
        <w:tc>
          <w:tcPr>
            <w:tcW w:w="4820" w:type="dxa"/>
            <w:vAlign w:val="center"/>
          </w:tcPr>
          <w:p w:rsidR="009D2C23" w:rsidRPr="009D2C23" w:rsidRDefault="009D2C23" w:rsidP="00345F71">
            <w:pPr>
              <w:spacing w:after="0" w:line="240" w:lineRule="auto"/>
              <w:jc w:val="center"/>
              <w:rPr>
                <w:rFonts w:ascii="Times New Roman" w:hAnsi="Times New Roman"/>
                <w:b/>
                <w:sz w:val="16"/>
                <w:szCs w:val="16"/>
                <w:lang w:eastAsia="en-US"/>
              </w:rPr>
            </w:pPr>
            <w:r w:rsidRPr="009D2C23">
              <w:rPr>
                <w:rFonts w:ascii="Times New Roman" w:hAnsi="Times New Roman"/>
                <w:b/>
                <w:sz w:val="16"/>
                <w:szCs w:val="16"/>
                <w:lang w:eastAsia="en-US"/>
              </w:rPr>
              <w:t>ЗАКАЗЧИК</w:t>
            </w:r>
          </w:p>
        </w:tc>
        <w:tc>
          <w:tcPr>
            <w:tcW w:w="4819" w:type="dxa"/>
          </w:tcPr>
          <w:p w:rsidR="009D2C23" w:rsidRPr="009D2C23" w:rsidRDefault="009D2C23" w:rsidP="00345F71">
            <w:pPr>
              <w:spacing w:after="0" w:line="240" w:lineRule="auto"/>
              <w:jc w:val="center"/>
              <w:rPr>
                <w:rFonts w:ascii="Times New Roman" w:hAnsi="Times New Roman"/>
                <w:b/>
                <w:sz w:val="16"/>
                <w:szCs w:val="16"/>
                <w:lang w:eastAsia="en-US"/>
              </w:rPr>
            </w:pPr>
            <w:r w:rsidRPr="009D2C23">
              <w:rPr>
                <w:rFonts w:ascii="Times New Roman" w:hAnsi="Times New Roman"/>
                <w:b/>
                <w:sz w:val="16"/>
                <w:szCs w:val="16"/>
                <w:lang w:eastAsia="en-US"/>
              </w:rPr>
              <w:t>ИСПОЛНИТЕЛЬ</w:t>
            </w:r>
          </w:p>
        </w:tc>
      </w:tr>
      <w:tr w:rsidR="009D2C23" w:rsidRPr="009D2C23" w:rsidTr="009D2C23">
        <w:tc>
          <w:tcPr>
            <w:tcW w:w="4820" w:type="dxa"/>
          </w:tcPr>
          <w:p w:rsidR="009D2C23" w:rsidRPr="009D2C23" w:rsidRDefault="009D2C23" w:rsidP="00345F71">
            <w:pPr>
              <w:spacing w:after="0" w:line="240" w:lineRule="auto"/>
              <w:jc w:val="center"/>
              <w:rPr>
                <w:rFonts w:ascii="Times New Roman" w:hAnsi="Times New Roman"/>
                <w:i/>
                <w:sz w:val="16"/>
                <w:szCs w:val="16"/>
                <w:lang w:eastAsia="en-US"/>
              </w:rPr>
            </w:pPr>
            <w:r w:rsidRPr="009D2C23">
              <w:rPr>
                <w:rFonts w:ascii="Times New Roman" w:hAnsi="Times New Roman"/>
                <w:i/>
                <w:sz w:val="16"/>
                <w:szCs w:val="16"/>
                <w:lang w:eastAsia="en-US"/>
              </w:rPr>
              <w:t xml:space="preserve">Федеральное государственное бюджетное образовательное учреждение высшего образования "Самарский государственный медицинский университет» Министерства здравоохранения Российской Федерации </w:t>
            </w:r>
          </w:p>
          <w:p w:rsidR="009D2C23" w:rsidRPr="009D2C23" w:rsidRDefault="009D2C23" w:rsidP="00345F71">
            <w:pPr>
              <w:spacing w:after="0" w:line="240" w:lineRule="auto"/>
              <w:jc w:val="center"/>
              <w:rPr>
                <w:rFonts w:ascii="Times New Roman" w:hAnsi="Times New Roman"/>
                <w:i/>
                <w:snapToGrid w:val="0"/>
                <w:sz w:val="16"/>
                <w:szCs w:val="16"/>
                <w:lang w:eastAsia="en-US"/>
              </w:rPr>
            </w:pPr>
            <w:r w:rsidRPr="009D2C23">
              <w:rPr>
                <w:rFonts w:ascii="Times New Roman" w:hAnsi="Times New Roman"/>
                <w:i/>
                <w:sz w:val="16"/>
                <w:szCs w:val="16"/>
                <w:lang w:eastAsia="en-US"/>
              </w:rPr>
              <w:t>(ФГБОУ ВО СамГМУ Минздрава России)</w:t>
            </w:r>
          </w:p>
        </w:tc>
        <w:tc>
          <w:tcPr>
            <w:tcW w:w="4819" w:type="dxa"/>
          </w:tcPr>
          <w:p w:rsidR="009D2C23" w:rsidRPr="009D2C23" w:rsidRDefault="009D2C23" w:rsidP="00345F71">
            <w:pPr>
              <w:suppressAutoHyphens/>
              <w:spacing w:after="0" w:line="240" w:lineRule="auto"/>
              <w:jc w:val="center"/>
              <w:rPr>
                <w:rFonts w:ascii="Times New Roman" w:hAnsi="Times New Roman"/>
                <w:i/>
                <w:sz w:val="16"/>
                <w:szCs w:val="16"/>
                <w:lang w:eastAsia="zh-CN"/>
              </w:rPr>
            </w:pPr>
            <w:r w:rsidRPr="009D2C23">
              <w:rPr>
                <w:rFonts w:ascii="Times New Roman" w:hAnsi="Times New Roman"/>
                <w:i/>
                <w:sz w:val="16"/>
                <w:szCs w:val="16"/>
                <w:lang w:eastAsia="zh-C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9D2C23" w:rsidRPr="009D2C23" w:rsidRDefault="009D2C23" w:rsidP="00345F71">
            <w:pPr>
              <w:suppressAutoHyphens/>
              <w:spacing w:after="0" w:line="240" w:lineRule="auto"/>
              <w:jc w:val="center"/>
              <w:rPr>
                <w:rFonts w:ascii="Times New Roman" w:hAnsi="Times New Roman"/>
                <w:i/>
                <w:sz w:val="16"/>
                <w:szCs w:val="16"/>
                <w:lang w:eastAsia="zh-CN"/>
              </w:rPr>
            </w:pPr>
            <w:r w:rsidRPr="009D2C23">
              <w:rPr>
                <w:rFonts w:ascii="Times New Roman" w:hAnsi="Times New Roman"/>
                <w:i/>
                <w:sz w:val="16"/>
                <w:szCs w:val="16"/>
                <w:lang w:eastAsia="zh-CN"/>
              </w:rPr>
              <w:t>(Самарский университет)</w:t>
            </w:r>
          </w:p>
          <w:p w:rsidR="009D2C23" w:rsidRPr="009D2C23" w:rsidRDefault="009D2C23" w:rsidP="00345F71">
            <w:pPr>
              <w:tabs>
                <w:tab w:val="left" w:pos="6345"/>
              </w:tabs>
              <w:suppressAutoHyphens/>
              <w:spacing w:after="0" w:line="240" w:lineRule="auto"/>
              <w:jc w:val="both"/>
              <w:rPr>
                <w:rFonts w:ascii="Times New Roman" w:hAnsi="Times New Roman"/>
                <w:color w:val="000000"/>
                <w:sz w:val="16"/>
                <w:szCs w:val="16"/>
                <w:lang w:eastAsia="zh-CN"/>
              </w:rPr>
            </w:pPr>
          </w:p>
        </w:tc>
      </w:tr>
      <w:tr w:rsidR="009D2C23" w:rsidRPr="009D2C23" w:rsidTr="009D2C23">
        <w:tc>
          <w:tcPr>
            <w:tcW w:w="4820" w:type="dxa"/>
          </w:tcPr>
          <w:p w:rsidR="009D2C23" w:rsidRPr="009D2C23" w:rsidRDefault="009D2C23" w:rsidP="00345F71">
            <w:pPr>
              <w:suppressAutoHyphens/>
              <w:spacing w:after="0" w:line="240" w:lineRule="auto"/>
              <w:ind w:left="34"/>
              <w:jc w:val="both"/>
              <w:rPr>
                <w:rFonts w:ascii="Times New Roman" w:hAnsi="Times New Roman"/>
                <w:sz w:val="16"/>
                <w:szCs w:val="16"/>
                <w:lang w:eastAsia="zh-CN"/>
              </w:rPr>
            </w:pPr>
            <w:r w:rsidRPr="009D2C23">
              <w:rPr>
                <w:rFonts w:ascii="Times New Roman" w:hAnsi="Times New Roman"/>
                <w:b/>
                <w:sz w:val="16"/>
                <w:szCs w:val="16"/>
                <w:lang w:eastAsia="zh-CN"/>
              </w:rPr>
              <w:t xml:space="preserve">Проректор по административной работе, социальным и общим вопросам </w:t>
            </w:r>
          </w:p>
        </w:tc>
        <w:tc>
          <w:tcPr>
            <w:tcW w:w="4819" w:type="dxa"/>
          </w:tcPr>
          <w:p w:rsidR="009D2C23" w:rsidRPr="009D2C23" w:rsidRDefault="009D2C23" w:rsidP="00345F71">
            <w:pPr>
              <w:pStyle w:val="ConsPlusCell"/>
              <w:spacing w:line="276" w:lineRule="auto"/>
              <w:jc w:val="both"/>
              <w:rPr>
                <w:b/>
              </w:rPr>
            </w:pPr>
            <w:r w:rsidRPr="009D2C23">
              <w:rPr>
                <w:b/>
              </w:rPr>
              <w:t>Ректор</w:t>
            </w:r>
          </w:p>
        </w:tc>
      </w:tr>
      <w:tr w:rsidR="009D2C23" w:rsidRPr="009D2C23" w:rsidTr="009D2C23">
        <w:tc>
          <w:tcPr>
            <w:tcW w:w="4820" w:type="dxa"/>
          </w:tcPr>
          <w:p w:rsidR="009D2C23" w:rsidRPr="009D2C23" w:rsidRDefault="009D2C23" w:rsidP="00345F71">
            <w:pPr>
              <w:suppressAutoHyphens/>
              <w:spacing w:after="0" w:line="240" w:lineRule="auto"/>
              <w:ind w:left="34"/>
              <w:jc w:val="both"/>
              <w:rPr>
                <w:rFonts w:ascii="Times New Roman" w:hAnsi="Times New Roman"/>
                <w:b/>
                <w:sz w:val="16"/>
                <w:szCs w:val="16"/>
                <w:lang w:eastAsia="zh-CN"/>
              </w:rPr>
            </w:pPr>
          </w:p>
          <w:p w:rsidR="009D2C23" w:rsidRPr="009D2C23" w:rsidRDefault="009D2C23" w:rsidP="00345F71">
            <w:pPr>
              <w:suppressAutoHyphens/>
              <w:spacing w:after="0" w:line="240" w:lineRule="auto"/>
              <w:ind w:left="34"/>
              <w:jc w:val="both"/>
              <w:rPr>
                <w:rFonts w:ascii="Times New Roman" w:hAnsi="Times New Roman"/>
                <w:b/>
                <w:sz w:val="16"/>
                <w:szCs w:val="16"/>
                <w:lang w:eastAsia="zh-CN"/>
              </w:rPr>
            </w:pPr>
            <w:r w:rsidRPr="009D2C23">
              <w:rPr>
                <w:rFonts w:ascii="Times New Roman" w:hAnsi="Times New Roman"/>
                <w:b/>
                <w:sz w:val="16"/>
                <w:szCs w:val="16"/>
                <w:lang w:eastAsia="zh-CN"/>
              </w:rPr>
              <w:t>___________________ В.Ю. Живцов</w:t>
            </w:r>
          </w:p>
          <w:p w:rsidR="009D2C23" w:rsidRPr="009D2C23" w:rsidRDefault="009D2C23" w:rsidP="00345F71">
            <w:pPr>
              <w:suppressAutoHyphens/>
              <w:spacing w:after="0" w:line="240" w:lineRule="auto"/>
              <w:ind w:left="34"/>
              <w:jc w:val="both"/>
              <w:rPr>
                <w:rFonts w:ascii="Times New Roman" w:hAnsi="Times New Roman"/>
                <w:b/>
                <w:sz w:val="16"/>
                <w:szCs w:val="16"/>
                <w:lang w:eastAsia="zh-CN"/>
              </w:rPr>
            </w:pPr>
          </w:p>
        </w:tc>
        <w:tc>
          <w:tcPr>
            <w:tcW w:w="4819" w:type="dxa"/>
          </w:tcPr>
          <w:p w:rsidR="009D2C23" w:rsidRPr="009D2C23" w:rsidRDefault="009D2C23" w:rsidP="00345F71">
            <w:pPr>
              <w:pStyle w:val="ConsPlusCell"/>
              <w:spacing w:line="276" w:lineRule="auto"/>
              <w:jc w:val="both"/>
              <w:rPr>
                <w:b/>
              </w:rPr>
            </w:pPr>
          </w:p>
          <w:p w:rsidR="009D2C23" w:rsidRPr="009D2C23" w:rsidRDefault="009D2C23" w:rsidP="00345F71">
            <w:pPr>
              <w:pStyle w:val="ConsPlusCell"/>
              <w:spacing w:line="276" w:lineRule="auto"/>
              <w:jc w:val="both"/>
              <w:rPr>
                <w:b/>
              </w:rPr>
            </w:pPr>
            <w:r w:rsidRPr="009D2C23">
              <w:rPr>
                <w:b/>
              </w:rPr>
              <w:t>__________________ В.Д. Богатырев</w:t>
            </w:r>
          </w:p>
        </w:tc>
      </w:tr>
    </w:tbl>
    <w:p w:rsidR="009D2C23" w:rsidRPr="009D2C23" w:rsidRDefault="009D2C23" w:rsidP="009D2C23">
      <w:pPr>
        <w:spacing w:after="0" w:line="240" w:lineRule="auto"/>
        <w:jc w:val="both"/>
        <w:rPr>
          <w:rFonts w:ascii="Times New Roman" w:hAnsi="Times New Roman"/>
          <w:sz w:val="16"/>
          <w:szCs w:val="16"/>
          <w:lang w:val="en-US"/>
        </w:rPr>
      </w:pPr>
    </w:p>
    <w:p w:rsidR="009D2C23" w:rsidRPr="00B738B5" w:rsidRDefault="009D2C23" w:rsidP="00B738B5">
      <w:pPr>
        <w:autoSpaceDE w:val="0"/>
        <w:autoSpaceDN w:val="0"/>
        <w:adjustRightInd w:val="0"/>
        <w:spacing w:after="0" w:line="240" w:lineRule="auto"/>
        <w:ind w:left="567"/>
        <w:jc w:val="both"/>
        <w:rPr>
          <w:rFonts w:ascii="Times New Roman" w:eastAsia="Calibri" w:hAnsi="Times New Roman"/>
          <w:i/>
          <w:sz w:val="16"/>
          <w:szCs w:val="16"/>
          <w:highlight w:val="yellow"/>
          <w:lang w:eastAsia="en-US"/>
        </w:rPr>
      </w:pPr>
    </w:p>
    <w:p w:rsidR="00B37336" w:rsidRPr="00B738B5" w:rsidRDefault="00B37336" w:rsidP="007023FC">
      <w:pPr>
        <w:autoSpaceDE w:val="0"/>
        <w:autoSpaceDN w:val="0"/>
        <w:adjustRightInd w:val="0"/>
        <w:spacing w:after="0" w:line="240" w:lineRule="auto"/>
        <w:rPr>
          <w:rFonts w:ascii="Times New Roman" w:hAnsi="Times New Roman"/>
          <w:sz w:val="16"/>
          <w:szCs w:val="16"/>
        </w:rPr>
      </w:pPr>
    </w:p>
    <w:p w:rsidR="00B37336" w:rsidRDefault="00182345" w:rsidP="00D9003A">
      <w:pPr>
        <w:autoSpaceDE w:val="0"/>
        <w:autoSpaceDN w:val="0"/>
        <w:adjustRightInd w:val="0"/>
        <w:spacing w:after="0" w:line="240" w:lineRule="auto"/>
        <w:rPr>
          <w:rFonts w:ascii="Times New Roman" w:hAnsi="Times New Roman"/>
          <w:sz w:val="24"/>
          <w:szCs w:val="24"/>
        </w:rPr>
      </w:pPr>
      <w:r>
        <w:rPr>
          <w:noProof/>
        </w:rPr>
        <w:lastRenderedPageBreak/>
        <w:drawing>
          <wp:inline distT="0" distB="0" distL="0" distR="0" wp14:anchorId="7502A8B7" wp14:editId="533CEC78">
            <wp:extent cx="6479540" cy="3644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79540" cy="3644900"/>
                    </a:xfrm>
                    <a:prstGeom prst="rect">
                      <a:avLst/>
                    </a:prstGeom>
                  </pic:spPr>
                </pic:pic>
              </a:graphicData>
            </a:graphic>
          </wp:inline>
        </w:drawing>
      </w:r>
    </w:p>
    <w:p w:rsidR="00182345" w:rsidRDefault="00182345" w:rsidP="00D9003A">
      <w:pPr>
        <w:autoSpaceDE w:val="0"/>
        <w:autoSpaceDN w:val="0"/>
        <w:adjustRightInd w:val="0"/>
        <w:spacing w:after="0" w:line="240" w:lineRule="auto"/>
        <w:rPr>
          <w:rFonts w:ascii="Times New Roman" w:hAnsi="Times New Roman"/>
          <w:sz w:val="24"/>
          <w:szCs w:val="24"/>
        </w:rPr>
      </w:pPr>
      <w:r>
        <w:rPr>
          <w:noProof/>
        </w:rPr>
        <w:drawing>
          <wp:inline distT="0" distB="0" distL="0" distR="0" wp14:anchorId="1BB8BD65" wp14:editId="4EB2F86B">
            <wp:extent cx="6479540" cy="3644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79540" cy="3644900"/>
                    </a:xfrm>
                    <a:prstGeom prst="rect">
                      <a:avLst/>
                    </a:prstGeom>
                  </pic:spPr>
                </pic:pic>
              </a:graphicData>
            </a:graphic>
          </wp:inline>
        </w:drawing>
      </w:r>
    </w:p>
    <w:sectPr w:rsidR="00182345" w:rsidSect="00281A44">
      <w:footnotePr>
        <w:numRestart w:val="eachSect"/>
      </w:footnotePr>
      <w:pgSz w:w="11906" w:h="16838"/>
      <w:pgMar w:top="709" w:right="851" w:bottom="1134" w:left="85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7E7" w:rsidRDefault="001B37E7" w:rsidP="00B37788">
      <w:pPr>
        <w:spacing w:after="0" w:line="240" w:lineRule="auto"/>
      </w:pPr>
      <w:r>
        <w:separator/>
      </w:r>
    </w:p>
  </w:endnote>
  <w:endnote w:type="continuationSeparator" w:id="0">
    <w:p w:rsidR="001B37E7" w:rsidRDefault="001B37E7" w:rsidP="00B37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5830"/>
      <w:docPartObj>
        <w:docPartGallery w:val="Page Numbers (Bottom of Page)"/>
        <w:docPartUnique/>
      </w:docPartObj>
    </w:sdtPr>
    <w:sdtEndPr/>
    <w:sdtContent>
      <w:p w:rsidR="00281A44" w:rsidRDefault="00281A44">
        <w:pPr>
          <w:pStyle w:val="af"/>
          <w:jc w:val="center"/>
        </w:pPr>
        <w:r>
          <w:fldChar w:fldCharType="begin"/>
        </w:r>
        <w:r>
          <w:instrText>PAGE   \* MERGEFORMAT</w:instrText>
        </w:r>
        <w:r>
          <w:fldChar w:fldCharType="separate"/>
        </w:r>
        <w:r w:rsidR="00FE6DD9">
          <w:rPr>
            <w:noProof/>
          </w:rPr>
          <w:t>2</w:t>
        </w:r>
        <w:r>
          <w:fldChar w:fldCharType="end"/>
        </w:r>
      </w:p>
    </w:sdtContent>
  </w:sdt>
  <w:p w:rsidR="000A66CD" w:rsidRDefault="000A66C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7E7" w:rsidRDefault="001B37E7" w:rsidP="00B37788">
      <w:pPr>
        <w:spacing w:after="0" w:line="240" w:lineRule="auto"/>
      </w:pPr>
      <w:r>
        <w:separator/>
      </w:r>
    </w:p>
  </w:footnote>
  <w:footnote w:type="continuationSeparator" w:id="0">
    <w:p w:rsidR="001B37E7" w:rsidRDefault="001B37E7" w:rsidP="00B37788">
      <w:pPr>
        <w:spacing w:after="0" w:line="240" w:lineRule="auto"/>
      </w:pPr>
      <w:r>
        <w:continuationSeparator/>
      </w:r>
    </w:p>
  </w:footnote>
  <w:footnote w:id="1">
    <w:p w:rsidR="00000231" w:rsidRPr="000A66CD" w:rsidRDefault="00000231" w:rsidP="00B37336">
      <w:pPr>
        <w:pStyle w:val="a3"/>
        <w:spacing w:after="0" w:line="240" w:lineRule="auto"/>
        <w:ind w:left="284" w:right="-142"/>
        <w:jc w:val="both"/>
        <w:rPr>
          <w:rStyle w:val="a5"/>
          <w:rFonts w:ascii="Times New Roman" w:hAnsi="Times New Roman"/>
          <w:sz w:val="16"/>
          <w:szCs w:val="16"/>
          <w:vertAlign w:val="baseline"/>
        </w:rPr>
      </w:pPr>
      <w:r w:rsidRPr="000A66CD">
        <w:rPr>
          <w:rStyle w:val="a5"/>
          <w:rFonts w:ascii="Times New Roman" w:hAnsi="Times New Roman"/>
          <w:sz w:val="16"/>
          <w:szCs w:val="16"/>
        </w:rPr>
        <w:footnoteRef/>
      </w:r>
      <w:r w:rsidRPr="000A66CD">
        <w:rPr>
          <w:rStyle w:val="a5"/>
          <w:rFonts w:ascii="Times New Roman" w:hAnsi="Times New Roman"/>
          <w:sz w:val="16"/>
          <w:szCs w:val="16"/>
        </w:rPr>
        <w:t xml:space="preserve"> </w:t>
      </w:r>
      <w:r w:rsidRPr="000A66CD">
        <w:rPr>
          <w:rStyle w:val="a5"/>
          <w:rFonts w:ascii="Times New Roman" w:hAnsi="Times New Roman"/>
          <w:sz w:val="16"/>
          <w:szCs w:val="16"/>
          <w:vertAlign w:val="baseline"/>
        </w:rPr>
        <w:t>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2">
    <w:p w:rsidR="00000231" w:rsidRPr="000A66CD" w:rsidRDefault="00000231" w:rsidP="00B37336">
      <w:pPr>
        <w:pStyle w:val="a3"/>
        <w:spacing w:after="0" w:line="240" w:lineRule="auto"/>
        <w:ind w:firstLine="284"/>
        <w:jc w:val="both"/>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rPr>
        <w:t xml:space="preserve"> В случае проведения экспертизы оказанных услуг заказчиком своими силами, составление заключения не требуется.</w:t>
      </w:r>
    </w:p>
  </w:footnote>
  <w:footnote w:id="3">
    <w:p w:rsidR="00000231" w:rsidRPr="000A66CD" w:rsidRDefault="00000231" w:rsidP="00B37336">
      <w:pPr>
        <w:pStyle w:val="a3"/>
        <w:spacing w:after="0" w:line="240" w:lineRule="auto"/>
        <w:ind w:firstLine="284"/>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vertAlign w:val="superscript"/>
        </w:rPr>
        <w:t xml:space="preserve"> </w:t>
      </w:r>
      <w:r w:rsidRPr="000A66CD">
        <w:rPr>
          <w:rStyle w:val="a5"/>
          <w:rFonts w:ascii="Times New Roman" w:hAnsi="Times New Roman"/>
          <w:sz w:val="16"/>
          <w:szCs w:val="16"/>
          <w:vertAlign w:val="baseline"/>
        </w:rPr>
        <w:t>Для Исполнителя с общим режимом налогообложения</w:t>
      </w:r>
    </w:p>
  </w:footnote>
  <w:footnote w:id="4">
    <w:p w:rsidR="00000231" w:rsidRPr="000A66CD" w:rsidRDefault="00000231" w:rsidP="00B37336">
      <w:pPr>
        <w:pStyle w:val="a3"/>
        <w:spacing w:after="0" w:line="240" w:lineRule="auto"/>
        <w:ind w:left="284"/>
        <w:jc w:val="both"/>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vertAlign w:val="superscript"/>
        </w:rPr>
        <w:t xml:space="preserve"> </w:t>
      </w:r>
      <w:r w:rsidRPr="000A66CD">
        <w:rPr>
          <w:rStyle w:val="a5"/>
          <w:rFonts w:ascii="Times New Roman" w:hAnsi="Times New Roman"/>
          <w:sz w:val="16"/>
          <w:szCs w:val="16"/>
          <w:vertAlign w:val="baseline"/>
        </w:rPr>
        <w:t>Размер штрафа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в соответствии с постановлением Правительства Российской Федерации от 30.08.2017 № 1042.</w:t>
      </w:r>
      <w:r w:rsidRPr="000A66CD" w:rsidDel="00A856D2">
        <w:rPr>
          <w:sz w:val="16"/>
          <w:szCs w:val="16"/>
          <w:vertAlign w:val="superscript"/>
        </w:rPr>
        <w:t xml:space="preserve"> </w:t>
      </w:r>
      <w:r w:rsidRPr="000A66CD">
        <w:rPr>
          <w:sz w:val="16"/>
          <w:szCs w:val="16"/>
          <w:vertAlign w:val="superscript"/>
        </w:rPr>
        <w:t xml:space="preserve"> </w:t>
      </w:r>
    </w:p>
  </w:footnote>
  <w:footnote w:id="5">
    <w:p w:rsidR="00000231" w:rsidRPr="000A66CD" w:rsidRDefault="00000231" w:rsidP="00B37336">
      <w:pPr>
        <w:pStyle w:val="a3"/>
        <w:spacing w:after="0" w:line="240" w:lineRule="auto"/>
        <w:ind w:left="284"/>
        <w:jc w:val="both"/>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rPr>
        <w:t xml:space="preserve"> Размер штрафа применяется при условии, если закупка проведена в соответствии с п. 1 ч. 1 ст. 30 Закона № 44-ФЗ.</w:t>
      </w:r>
    </w:p>
  </w:footnote>
  <w:footnote w:id="6">
    <w:p w:rsidR="00000231" w:rsidRPr="000A66CD" w:rsidRDefault="00000231" w:rsidP="00B37336">
      <w:pPr>
        <w:pStyle w:val="a3"/>
        <w:spacing w:after="0" w:line="240" w:lineRule="auto"/>
        <w:ind w:left="284"/>
        <w:jc w:val="both"/>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vertAlign w:val="superscript"/>
        </w:rPr>
        <w:t xml:space="preserve"> </w:t>
      </w:r>
      <w:r w:rsidRPr="000A66CD">
        <w:rPr>
          <w:rFonts w:ascii="Times New Roman" w:hAnsi="Times New Roman"/>
          <w:sz w:val="16"/>
          <w:szCs w:val="16"/>
        </w:rPr>
        <w:t>Размер штрафа применяется при условии, если торги проводились на право заключения контракта.</w:t>
      </w:r>
    </w:p>
  </w:footnote>
  <w:footnote w:id="7">
    <w:p w:rsidR="00000231" w:rsidRPr="000A66CD" w:rsidRDefault="00000231" w:rsidP="00B37336">
      <w:pPr>
        <w:pStyle w:val="a3"/>
        <w:spacing w:after="0" w:line="240" w:lineRule="auto"/>
        <w:ind w:left="284"/>
        <w:jc w:val="both"/>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vertAlign w:val="superscript"/>
        </w:rPr>
        <w:t xml:space="preserve"> </w:t>
      </w:r>
      <w:r w:rsidRPr="000A66CD">
        <w:rPr>
          <w:rFonts w:ascii="Times New Roman" w:hAnsi="Times New Roman"/>
          <w:sz w:val="16"/>
          <w:szCs w:val="16"/>
        </w:rPr>
        <w:t>Размер штрафа применяется при условии, если обязательство не имеет стоимостного выражения.</w:t>
      </w:r>
    </w:p>
  </w:footnote>
  <w:footnote w:id="8">
    <w:p w:rsidR="00000231" w:rsidRPr="000A66CD" w:rsidRDefault="00000231" w:rsidP="00B37336">
      <w:pPr>
        <w:spacing w:after="0" w:line="240" w:lineRule="auto"/>
        <w:ind w:left="284" w:right="-142"/>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rPr>
        <w:t xml:space="preserve"> Данное условие применяется в случае, если начальная (максимальная) цена контракта при осуществлении закупки товара, работы, услуги превышает размер, установленный постановлением Правительства Российской Федерации от 04.09.2013  № 775.</w:t>
      </w:r>
    </w:p>
  </w:footnote>
  <w:footnote w:id="9">
    <w:p w:rsidR="00000231" w:rsidRPr="000A66CD" w:rsidRDefault="00000231" w:rsidP="00B37336">
      <w:pPr>
        <w:pStyle w:val="a3"/>
        <w:spacing w:after="0" w:line="240" w:lineRule="auto"/>
        <w:ind w:left="284" w:right="-142"/>
        <w:jc w:val="both"/>
        <w:rPr>
          <w:rFonts w:ascii="Times New Roman" w:hAnsi="Times New Roman"/>
          <w:sz w:val="16"/>
          <w:szCs w:val="16"/>
        </w:rPr>
      </w:pPr>
      <w:r w:rsidRPr="000A66CD">
        <w:rPr>
          <w:rStyle w:val="a5"/>
          <w:rFonts w:ascii="Times New Roman" w:hAnsi="Times New Roman"/>
          <w:sz w:val="16"/>
          <w:szCs w:val="16"/>
        </w:rPr>
        <w:footnoteRef/>
      </w:r>
      <w:r w:rsidRPr="000A66CD">
        <w:rPr>
          <w:rStyle w:val="a5"/>
          <w:rFonts w:ascii="Times New Roman" w:hAnsi="Times New Roman"/>
          <w:sz w:val="16"/>
          <w:szCs w:val="16"/>
          <w:vertAlign w:val="baseline"/>
        </w:rPr>
        <w:t xml:space="preserve"> Пункт 7.9</w:t>
      </w:r>
      <w:r w:rsidRPr="000A66CD">
        <w:rPr>
          <w:rFonts w:ascii="Times New Roman" w:hAnsi="Times New Roman"/>
          <w:sz w:val="16"/>
          <w:szCs w:val="16"/>
        </w:rPr>
        <w:t xml:space="preserve"> </w:t>
      </w:r>
      <w:r w:rsidRPr="000A66CD">
        <w:rPr>
          <w:rStyle w:val="a5"/>
          <w:rFonts w:ascii="Times New Roman" w:hAnsi="Times New Roman"/>
          <w:sz w:val="16"/>
          <w:szCs w:val="16"/>
          <w:vertAlign w:val="baseline"/>
        </w:rPr>
        <w:t>контракта применяется при установлении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footnote>
  <w:footnote w:id="10">
    <w:p w:rsidR="00000231" w:rsidRPr="000A66CD" w:rsidRDefault="00000231" w:rsidP="00B37336">
      <w:pPr>
        <w:pStyle w:val="a3"/>
        <w:spacing w:after="0" w:line="240" w:lineRule="auto"/>
        <w:ind w:left="284" w:right="-142"/>
        <w:jc w:val="both"/>
        <w:rPr>
          <w:rFonts w:ascii="Times New Roman" w:hAnsi="Times New Roman"/>
          <w:sz w:val="16"/>
          <w:szCs w:val="16"/>
        </w:rPr>
      </w:pPr>
      <w:r w:rsidRPr="000A66CD">
        <w:rPr>
          <w:rStyle w:val="a5"/>
          <w:rFonts w:ascii="Times New Roman" w:hAnsi="Times New Roman"/>
          <w:sz w:val="16"/>
          <w:szCs w:val="16"/>
        </w:rPr>
        <w:footnoteRef/>
      </w:r>
      <w:r w:rsidRPr="000A66CD">
        <w:rPr>
          <w:rFonts w:ascii="Times New Roman" w:hAnsi="Times New Roman"/>
          <w:sz w:val="16"/>
          <w:szCs w:val="16"/>
        </w:rPr>
        <w:t xml:space="preserve"> Положения контракта об обеспечении исполнения контракта, об обеспечении гарантийных обязательств не применяются в случае:</w:t>
      </w:r>
    </w:p>
    <w:p w:rsidR="00000231" w:rsidRPr="000A66CD" w:rsidRDefault="00000231" w:rsidP="00B37336">
      <w:pPr>
        <w:spacing w:after="0" w:line="240" w:lineRule="auto"/>
        <w:ind w:left="284" w:right="-142"/>
        <w:jc w:val="both"/>
        <w:rPr>
          <w:rFonts w:ascii="Times New Roman" w:hAnsi="Times New Roman"/>
          <w:sz w:val="16"/>
          <w:szCs w:val="16"/>
        </w:rPr>
      </w:pPr>
      <w:r w:rsidRPr="000A66CD">
        <w:rPr>
          <w:rFonts w:ascii="Times New Roman" w:hAnsi="Times New Roman"/>
          <w:sz w:val="16"/>
          <w:szCs w:val="16"/>
        </w:rPr>
        <w:t>1) заключения контракта с участником закупки, который является казенным учреждением;</w:t>
      </w:r>
    </w:p>
    <w:p w:rsidR="00000231" w:rsidRPr="000A66CD" w:rsidRDefault="00000231" w:rsidP="00B37336">
      <w:pPr>
        <w:spacing w:after="0" w:line="240" w:lineRule="auto"/>
        <w:ind w:left="284" w:right="-142"/>
        <w:jc w:val="both"/>
        <w:rPr>
          <w:rFonts w:ascii="Times New Roman" w:hAnsi="Times New Roman"/>
          <w:sz w:val="16"/>
          <w:szCs w:val="16"/>
        </w:rPr>
      </w:pPr>
      <w:r w:rsidRPr="000A66CD">
        <w:rPr>
          <w:rFonts w:ascii="Times New Roman" w:hAnsi="Times New Roman"/>
          <w:sz w:val="16"/>
          <w:szCs w:val="16"/>
        </w:rPr>
        <w:t>2) осуществления закупки услуги по предоставлению кредита;</w:t>
      </w:r>
    </w:p>
    <w:p w:rsidR="00000231" w:rsidRPr="000A66CD" w:rsidRDefault="00000231" w:rsidP="00B37336">
      <w:pPr>
        <w:spacing w:after="0" w:line="240" w:lineRule="auto"/>
        <w:ind w:left="284" w:right="-142"/>
        <w:jc w:val="both"/>
        <w:rPr>
          <w:rFonts w:ascii="Times New Roman" w:hAnsi="Times New Roman"/>
          <w:sz w:val="16"/>
          <w:szCs w:val="16"/>
        </w:rPr>
      </w:pPr>
      <w:r w:rsidRPr="000A66CD">
        <w:rPr>
          <w:rFonts w:ascii="Times New Roman" w:hAnsi="Times New Roman"/>
          <w:sz w:val="16"/>
          <w:szCs w:val="16"/>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000231" w:rsidRPr="000A66CD" w:rsidRDefault="00000231" w:rsidP="00B37336">
      <w:pPr>
        <w:spacing w:after="0" w:line="240" w:lineRule="auto"/>
        <w:ind w:left="284" w:right="-142"/>
        <w:jc w:val="both"/>
        <w:rPr>
          <w:rFonts w:ascii="Times New Roman" w:hAnsi="Times New Roman"/>
          <w:sz w:val="16"/>
          <w:szCs w:val="16"/>
        </w:rPr>
      </w:pPr>
      <w:r w:rsidRPr="000A66CD">
        <w:rPr>
          <w:rFonts w:ascii="Times New Roman" w:hAnsi="Times New Roman"/>
          <w:sz w:val="16"/>
          <w:szCs w:val="16"/>
        </w:rPr>
        <w:t xml:space="preserve">По контрактам, подлежащим казначейскому сопровождению, Заказчик вправе не устанавливать требование обеспечения исполнения контракта. В случае установления требования размер обеспечения определяется в соответствии с ч. 6.1 статьи 96 Федерального закона «О контрактной системе в сфере закупок товаров, работ, услуг для обеспечения государственных и муниципальных нужд». </w:t>
      </w:r>
    </w:p>
    <w:p w:rsidR="00000231" w:rsidRPr="000A66CD" w:rsidRDefault="00000231" w:rsidP="00B37336">
      <w:pPr>
        <w:spacing w:after="0" w:line="240" w:lineRule="auto"/>
        <w:ind w:left="284" w:right="-142"/>
        <w:jc w:val="both"/>
        <w:rPr>
          <w:rFonts w:ascii="Times New Roman" w:hAnsi="Times New Roman"/>
          <w:sz w:val="16"/>
          <w:szCs w:val="16"/>
        </w:rPr>
      </w:pPr>
      <w:r w:rsidRPr="000A66CD">
        <w:rPr>
          <w:rFonts w:ascii="Times New Roman" w:hAnsi="Times New Roman"/>
          <w:sz w:val="16"/>
          <w:szCs w:val="16"/>
        </w:rPr>
        <w:t>Размер обеспечение исполнения контракта устанавливается от 0,5 % до 30 % начальной (максимальной) цены контракта с учетом особенностей, указанных в части 6 статьи 96 и за исключением случаев, предусмотренных частями 6.1. и 6.2 статьи 96 Федерального закона «О контрактной системе в сфере закупок товаров, работ, услуг для обеспечения государственных и муниципальных нужд».</w:t>
      </w:r>
    </w:p>
    <w:p w:rsidR="00000231" w:rsidRPr="000A66CD" w:rsidRDefault="00000231" w:rsidP="00B37336">
      <w:pPr>
        <w:spacing w:after="0" w:line="240" w:lineRule="auto"/>
        <w:ind w:left="284" w:right="-142"/>
        <w:jc w:val="both"/>
        <w:rPr>
          <w:rFonts w:ascii="Times New Roman" w:hAnsi="Times New Roman"/>
          <w:sz w:val="16"/>
          <w:szCs w:val="16"/>
        </w:rPr>
      </w:pPr>
      <w:r w:rsidRPr="000A66CD">
        <w:rPr>
          <w:rFonts w:ascii="Times New Roman" w:hAnsi="Times New Roman"/>
          <w:sz w:val="16"/>
          <w:szCs w:val="16"/>
        </w:rPr>
        <w:t>Исполнитель освобождается от предоставления обеспечения исполнения контракта,</w:t>
      </w:r>
      <w:r w:rsidRPr="000A66CD">
        <w:rPr>
          <w:sz w:val="16"/>
          <w:szCs w:val="16"/>
        </w:rPr>
        <w:t xml:space="preserve"> </w:t>
      </w:r>
      <w:r w:rsidRPr="000A66CD">
        <w:rPr>
          <w:rFonts w:ascii="Times New Roman" w:hAnsi="Times New Roman"/>
          <w:sz w:val="16"/>
          <w:szCs w:val="16"/>
        </w:rPr>
        <w:t>об обеспечении гарантийных обязательств, в случае, предусмотренном частью 8.1 статьи 96 Федерального закона «О контрактной системе в сфере закупок товаров, работ, услуг для обеспечения государственных и муниципальных нужд».</w:t>
      </w:r>
    </w:p>
  </w:footnote>
  <w:footnote w:id="11">
    <w:p w:rsidR="00000231" w:rsidRPr="000A66CD" w:rsidRDefault="00000231" w:rsidP="000A66CD">
      <w:pPr>
        <w:pStyle w:val="a3"/>
        <w:spacing w:after="0" w:line="240" w:lineRule="auto"/>
        <w:ind w:left="567" w:right="-142"/>
        <w:jc w:val="both"/>
        <w:rPr>
          <w:sz w:val="16"/>
          <w:szCs w:val="16"/>
        </w:rPr>
      </w:pPr>
      <w:r w:rsidRPr="000A66CD">
        <w:rPr>
          <w:rStyle w:val="a5"/>
          <w:rFonts w:ascii="Times New Roman" w:hAnsi="Times New Roman"/>
          <w:sz w:val="16"/>
          <w:szCs w:val="16"/>
        </w:rPr>
        <w:footnoteRef/>
      </w:r>
      <w:r w:rsidRPr="000A66CD">
        <w:rPr>
          <w:sz w:val="16"/>
          <w:szCs w:val="16"/>
        </w:rPr>
        <w:t xml:space="preserve"> </w:t>
      </w:r>
      <w:r w:rsidRPr="000A66CD">
        <w:rPr>
          <w:rFonts w:ascii="Times New Roman" w:hAnsi="Times New Roman"/>
          <w:sz w:val="16"/>
          <w:szCs w:val="16"/>
        </w:rPr>
        <w:t>Для внесения денежных средств в качестве обеспечения исполнения контракта заказчик указывает, в том числе реквизиты счета, на котором в соответствии с законодательством Российской Федерации учитываются операции со средствами, поступающими во временное распоряжение заказчику.</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05F25"/>
    <w:multiLevelType w:val="hybridMultilevel"/>
    <w:tmpl w:val="D4A8D04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15:restartNumberingAfterBreak="0">
    <w:nsid w:val="3267620E"/>
    <w:multiLevelType w:val="multilevel"/>
    <w:tmpl w:val="FF8EB1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72A5409"/>
    <w:multiLevelType w:val="multilevel"/>
    <w:tmpl w:val="5A7017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1E"/>
    <w:rsid w:val="00000231"/>
    <w:rsid w:val="00002C5B"/>
    <w:rsid w:val="000145DC"/>
    <w:rsid w:val="00033274"/>
    <w:rsid w:val="00040311"/>
    <w:rsid w:val="00042C1A"/>
    <w:rsid w:val="00081AD4"/>
    <w:rsid w:val="00092777"/>
    <w:rsid w:val="000A03D4"/>
    <w:rsid w:val="000A66CD"/>
    <w:rsid w:val="000B2FA8"/>
    <w:rsid w:val="000C306C"/>
    <w:rsid w:val="000C442E"/>
    <w:rsid w:val="000D2755"/>
    <w:rsid w:val="000E0D72"/>
    <w:rsid w:val="000E210B"/>
    <w:rsid w:val="000F07F2"/>
    <w:rsid w:val="000F41C6"/>
    <w:rsid w:val="00105DEA"/>
    <w:rsid w:val="001118D1"/>
    <w:rsid w:val="001230C7"/>
    <w:rsid w:val="00125C3F"/>
    <w:rsid w:val="00126D36"/>
    <w:rsid w:val="001348AE"/>
    <w:rsid w:val="00146AC2"/>
    <w:rsid w:val="00155877"/>
    <w:rsid w:val="00156ECF"/>
    <w:rsid w:val="00167D61"/>
    <w:rsid w:val="001763DD"/>
    <w:rsid w:val="00182345"/>
    <w:rsid w:val="001A55DD"/>
    <w:rsid w:val="001B37AD"/>
    <w:rsid w:val="001B37E7"/>
    <w:rsid w:val="00203AC4"/>
    <w:rsid w:val="002256A9"/>
    <w:rsid w:val="00227336"/>
    <w:rsid w:val="002326BD"/>
    <w:rsid w:val="00234023"/>
    <w:rsid w:val="00243237"/>
    <w:rsid w:val="002464F2"/>
    <w:rsid w:val="002510CA"/>
    <w:rsid w:val="00254EF5"/>
    <w:rsid w:val="00256710"/>
    <w:rsid w:val="0025737B"/>
    <w:rsid w:val="00273E90"/>
    <w:rsid w:val="00281A44"/>
    <w:rsid w:val="00297BE0"/>
    <w:rsid w:val="002C55F4"/>
    <w:rsid w:val="002C5AB1"/>
    <w:rsid w:val="002C7188"/>
    <w:rsid w:val="002D2827"/>
    <w:rsid w:val="002D7E7D"/>
    <w:rsid w:val="002E6BBB"/>
    <w:rsid w:val="002F2311"/>
    <w:rsid w:val="002F2F42"/>
    <w:rsid w:val="002F4C23"/>
    <w:rsid w:val="003041C3"/>
    <w:rsid w:val="00304EA0"/>
    <w:rsid w:val="0032036E"/>
    <w:rsid w:val="00323739"/>
    <w:rsid w:val="00333CE1"/>
    <w:rsid w:val="003365F9"/>
    <w:rsid w:val="003406A1"/>
    <w:rsid w:val="003468F9"/>
    <w:rsid w:val="00347CEE"/>
    <w:rsid w:val="00360DE3"/>
    <w:rsid w:val="003762A2"/>
    <w:rsid w:val="00390B22"/>
    <w:rsid w:val="003C6C9B"/>
    <w:rsid w:val="003E18F1"/>
    <w:rsid w:val="003E201D"/>
    <w:rsid w:val="00415571"/>
    <w:rsid w:val="00431046"/>
    <w:rsid w:val="0044394F"/>
    <w:rsid w:val="0044500B"/>
    <w:rsid w:val="00455B57"/>
    <w:rsid w:val="0046614D"/>
    <w:rsid w:val="004721AD"/>
    <w:rsid w:val="0047263D"/>
    <w:rsid w:val="004804D3"/>
    <w:rsid w:val="004832FE"/>
    <w:rsid w:val="004934C2"/>
    <w:rsid w:val="004B3BA4"/>
    <w:rsid w:val="004D0991"/>
    <w:rsid w:val="004D6BF4"/>
    <w:rsid w:val="004E0233"/>
    <w:rsid w:val="004F5899"/>
    <w:rsid w:val="00505E1B"/>
    <w:rsid w:val="00512CAE"/>
    <w:rsid w:val="0052752B"/>
    <w:rsid w:val="0053005B"/>
    <w:rsid w:val="0054310C"/>
    <w:rsid w:val="0055242A"/>
    <w:rsid w:val="00554566"/>
    <w:rsid w:val="00562B6C"/>
    <w:rsid w:val="0056378D"/>
    <w:rsid w:val="00564DF1"/>
    <w:rsid w:val="00566F0D"/>
    <w:rsid w:val="00574E4A"/>
    <w:rsid w:val="00586825"/>
    <w:rsid w:val="005A2E41"/>
    <w:rsid w:val="005A74CC"/>
    <w:rsid w:val="005B12F6"/>
    <w:rsid w:val="005B4BF6"/>
    <w:rsid w:val="005F1355"/>
    <w:rsid w:val="005F1540"/>
    <w:rsid w:val="005F1547"/>
    <w:rsid w:val="005F2A0C"/>
    <w:rsid w:val="0061768B"/>
    <w:rsid w:val="00617EEF"/>
    <w:rsid w:val="0063461E"/>
    <w:rsid w:val="00634F2F"/>
    <w:rsid w:val="0063791B"/>
    <w:rsid w:val="00644BDD"/>
    <w:rsid w:val="00652FA5"/>
    <w:rsid w:val="006533FA"/>
    <w:rsid w:val="0066354C"/>
    <w:rsid w:val="006769DF"/>
    <w:rsid w:val="00676AE5"/>
    <w:rsid w:val="00685CBD"/>
    <w:rsid w:val="006B1E23"/>
    <w:rsid w:val="006C24D3"/>
    <w:rsid w:val="006C6150"/>
    <w:rsid w:val="006E040C"/>
    <w:rsid w:val="006F53E6"/>
    <w:rsid w:val="006F64B9"/>
    <w:rsid w:val="007023FC"/>
    <w:rsid w:val="00727902"/>
    <w:rsid w:val="007544B2"/>
    <w:rsid w:val="00782654"/>
    <w:rsid w:val="0078707D"/>
    <w:rsid w:val="007968B9"/>
    <w:rsid w:val="00797E0F"/>
    <w:rsid w:val="007B0800"/>
    <w:rsid w:val="007C0B4C"/>
    <w:rsid w:val="007C1528"/>
    <w:rsid w:val="007C3423"/>
    <w:rsid w:val="007D657D"/>
    <w:rsid w:val="00802729"/>
    <w:rsid w:val="00806FDF"/>
    <w:rsid w:val="008136C6"/>
    <w:rsid w:val="00826E19"/>
    <w:rsid w:val="0083320E"/>
    <w:rsid w:val="00842710"/>
    <w:rsid w:val="00842B08"/>
    <w:rsid w:val="0085067F"/>
    <w:rsid w:val="0086065B"/>
    <w:rsid w:val="008B0DCA"/>
    <w:rsid w:val="008B5BCF"/>
    <w:rsid w:val="008E3571"/>
    <w:rsid w:val="00902799"/>
    <w:rsid w:val="00917465"/>
    <w:rsid w:val="00924112"/>
    <w:rsid w:val="00925442"/>
    <w:rsid w:val="009304C2"/>
    <w:rsid w:val="00942DAB"/>
    <w:rsid w:val="00962C17"/>
    <w:rsid w:val="009648BE"/>
    <w:rsid w:val="00973585"/>
    <w:rsid w:val="0097734A"/>
    <w:rsid w:val="00992337"/>
    <w:rsid w:val="009A14B4"/>
    <w:rsid w:val="009A57C9"/>
    <w:rsid w:val="009A7F75"/>
    <w:rsid w:val="009B36C9"/>
    <w:rsid w:val="009C077E"/>
    <w:rsid w:val="009C5351"/>
    <w:rsid w:val="009D2C23"/>
    <w:rsid w:val="009E6894"/>
    <w:rsid w:val="009F2BCC"/>
    <w:rsid w:val="00A17C64"/>
    <w:rsid w:val="00A50CFE"/>
    <w:rsid w:val="00A61757"/>
    <w:rsid w:val="00A758BA"/>
    <w:rsid w:val="00A8407A"/>
    <w:rsid w:val="00A87078"/>
    <w:rsid w:val="00A9655B"/>
    <w:rsid w:val="00AC5C06"/>
    <w:rsid w:val="00AD1A38"/>
    <w:rsid w:val="00AF3341"/>
    <w:rsid w:val="00AF4789"/>
    <w:rsid w:val="00B04B44"/>
    <w:rsid w:val="00B313DA"/>
    <w:rsid w:val="00B37336"/>
    <w:rsid w:val="00B37788"/>
    <w:rsid w:val="00B40F69"/>
    <w:rsid w:val="00B413C8"/>
    <w:rsid w:val="00B50886"/>
    <w:rsid w:val="00B55ECF"/>
    <w:rsid w:val="00B6381E"/>
    <w:rsid w:val="00B738B5"/>
    <w:rsid w:val="00B9390B"/>
    <w:rsid w:val="00B939BC"/>
    <w:rsid w:val="00BA3A18"/>
    <w:rsid w:val="00BB01E0"/>
    <w:rsid w:val="00BB1AC6"/>
    <w:rsid w:val="00BB6094"/>
    <w:rsid w:val="00BB617C"/>
    <w:rsid w:val="00BE494A"/>
    <w:rsid w:val="00BF1197"/>
    <w:rsid w:val="00BF2CE7"/>
    <w:rsid w:val="00C26964"/>
    <w:rsid w:val="00C57511"/>
    <w:rsid w:val="00C624A1"/>
    <w:rsid w:val="00CA4695"/>
    <w:rsid w:val="00CB44A1"/>
    <w:rsid w:val="00CC58FC"/>
    <w:rsid w:val="00CE18AC"/>
    <w:rsid w:val="00CE32FF"/>
    <w:rsid w:val="00D70F2D"/>
    <w:rsid w:val="00D82C11"/>
    <w:rsid w:val="00D84CF4"/>
    <w:rsid w:val="00D9003A"/>
    <w:rsid w:val="00DB6D11"/>
    <w:rsid w:val="00DD4887"/>
    <w:rsid w:val="00DD7970"/>
    <w:rsid w:val="00DD79F2"/>
    <w:rsid w:val="00DD7A47"/>
    <w:rsid w:val="00DE0371"/>
    <w:rsid w:val="00DE4C1D"/>
    <w:rsid w:val="00E03124"/>
    <w:rsid w:val="00E066FD"/>
    <w:rsid w:val="00E179FA"/>
    <w:rsid w:val="00E37E29"/>
    <w:rsid w:val="00E53B65"/>
    <w:rsid w:val="00E557FF"/>
    <w:rsid w:val="00E73CCC"/>
    <w:rsid w:val="00E80C2C"/>
    <w:rsid w:val="00E92A00"/>
    <w:rsid w:val="00E9716B"/>
    <w:rsid w:val="00ED2127"/>
    <w:rsid w:val="00ED4A57"/>
    <w:rsid w:val="00ED7DD9"/>
    <w:rsid w:val="00EF2AA7"/>
    <w:rsid w:val="00EF6AA9"/>
    <w:rsid w:val="00F0215B"/>
    <w:rsid w:val="00F0400A"/>
    <w:rsid w:val="00F13A5A"/>
    <w:rsid w:val="00F24046"/>
    <w:rsid w:val="00F34529"/>
    <w:rsid w:val="00F35255"/>
    <w:rsid w:val="00F42A24"/>
    <w:rsid w:val="00F73FD8"/>
    <w:rsid w:val="00F77B36"/>
    <w:rsid w:val="00F77E96"/>
    <w:rsid w:val="00F943D9"/>
    <w:rsid w:val="00F97B8E"/>
    <w:rsid w:val="00FD50CD"/>
    <w:rsid w:val="00FD7080"/>
    <w:rsid w:val="00FE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78859D-0A97-4484-BDE6-FFA30BB6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03A"/>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37788"/>
    <w:rPr>
      <w:sz w:val="20"/>
      <w:szCs w:val="20"/>
    </w:rPr>
  </w:style>
  <w:style w:type="character" w:customStyle="1" w:styleId="a4">
    <w:name w:val="Текст сноски Знак"/>
    <w:link w:val="a3"/>
    <w:uiPriority w:val="99"/>
    <w:rsid w:val="00B37788"/>
    <w:rPr>
      <w:rFonts w:ascii="Calibri" w:eastAsia="Times New Roman" w:hAnsi="Calibri" w:cs="Times New Roman"/>
      <w:sz w:val="20"/>
      <w:szCs w:val="20"/>
      <w:lang w:eastAsia="ru-RU"/>
    </w:rPr>
  </w:style>
  <w:style w:type="character" w:styleId="a5">
    <w:name w:val="footnote reference"/>
    <w:aliases w:val="Знак сноски-FN,Ciae niinee-FN"/>
    <w:uiPriority w:val="99"/>
    <w:unhideWhenUsed/>
    <w:rsid w:val="00B37788"/>
    <w:rPr>
      <w:vertAlign w:val="superscript"/>
    </w:rPr>
  </w:style>
  <w:style w:type="paragraph" w:customStyle="1" w:styleId="ConsPlusCell">
    <w:name w:val="ConsPlusCell"/>
    <w:qFormat/>
    <w:rsid w:val="00B37788"/>
    <w:pPr>
      <w:autoSpaceDE w:val="0"/>
      <w:autoSpaceDN w:val="0"/>
      <w:adjustRightInd w:val="0"/>
    </w:pPr>
    <w:rPr>
      <w:rFonts w:ascii="Times New Roman" w:eastAsia="Times New Roman" w:hAnsi="Times New Roman"/>
      <w:sz w:val="16"/>
      <w:szCs w:val="16"/>
    </w:rPr>
  </w:style>
  <w:style w:type="paragraph" w:styleId="a6">
    <w:name w:val="Balloon Text"/>
    <w:basedOn w:val="a"/>
    <w:link w:val="a7"/>
    <w:uiPriority w:val="99"/>
    <w:semiHidden/>
    <w:unhideWhenUsed/>
    <w:rsid w:val="00B37788"/>
    <w:pPr>
      <w:spacing w:after="0" w:line="240" w:lineRule="auto"/>
    </w:pPr>
    <w:rPr>
      <w:rFonts w:ascii="Tahoma" w:hAnsi="Tahoma"/>
      <w:sz w:val="16"/>
      <w:szCs w:val="16"/>
    </w:rPr>
  </w:style>
  <w:style w:type="character" w:customStyle="1" w:styleId="a7">
    <w:name w:val="Текст выноски Знак"/>
    <w:link w:val="a6"/>
    <w:uiPriority w:val="99"/>
    <w:semiHidden/>
    <w:rsid w:val="00B37788"/>
    <w:rPr>
      <w:rFonts w:ascii="Tahoma" w:eastAsia="Times New Roman" w:hAnsi="Tahoma" w:cs="Tahoma"/>
      <w:sz w:val="16"/>
      <w:szCs w:val="16"/>
      <w:lang w:eastAsia="ru-RU"/>
    </w:rPr>
  </w:style>
  <w:style w:type="paragraph" w:styleId="a8">
    <w:name w:val="Normal (Web)"/>
    <w:basedOn w:val="a"/>
    <w:rsid w:val="002510CA"/>
    <w:pPr>
      <w:spacing w:before="100" w:beforeAutospacing="1" w:after="100" w:afterAutospacing="1" w:line="240" w:lineRule="auto"/>
      <w:ind w:firstLine="709"/>
      <w:jc w:val="both"/>
    </w:pPr>
    <w:rPr>
      <w:rFonts w:ascii="Times New Roman" w:hAnsi="Times New Roman"/>
      <w:sz w:val="24"/>
      <w:szCs w:val="24"/>
    </w:rPr>
  </w:style>
  <w:style w:type="paragraph" w:customStyle="1" w:styleId="ConsNonformat">
    <w:name w:val="ConsNonformat"/>
    <w:rsid w:val="001B37AD"/>
    <w:pPr>
      <w:autoSpaceDE w:val="0"/>
      <w:autoSpaceDN w:val="0"/>
      <w:adjustRightInd w:val="0"/>
    </w:pPr>
    <w:rPr>
      <w:rFonts w:ascii="Courier New" w:eastAsia="Times New Roman" w:hAnsi="Courier New" w:cs="Courier New"/>
    </w:rPr>
  </w:style>
  <w:style w:type="character" w:styleId="a9">
    <w:name w:val="Hyperlink"/>
    <w:uiPriority w:val="99"/>
    <w:rsid w:val="001B37AD"/>
    <w:rPr>
      <w:color w:val="0000FF"/>
      <w:u w:val="single"/>
    </w:rPr>
  </w:style>
  <w:style w:type="character" w:styleId="aa">
    <w:name w:val="annotation reference"/>
    <w:unhideWhenUsed/>
    <w:rsid w:val="00617EEF"/>
    <w:rPr>
      <w:sz w:val="16"/>
      <w:szCs w:val="16"/>
    </w:rPr>
  </w:style>
  <w:style w:type="paragraph" w:styleId="ab">
    <w:name w:val="annotation text"/>
    <w:basedOn w:val="a"/>
    <w:link w:val="ac"/>
    <w:uiPriority w:val="99"/>
    <w:semiHidden/>
    <w:unhideWhenUsed/>
    <w:rsid w:val="00617EEF"/>
    <w:rPr>
      <w:sz w:val="20"/>
      <w:szCs w:val="20"/>
    </w:rPr>
  </w:style>
  <w:style w:type="character" w:customStyle="1" w:styleId="ac">
    <w:name w:val="Текст примечания Знак"/>
    <w:link w:val="ab"/>
    <w:uiPriority w:val="99"/>
    <w:semiHidden/>
    <w:rsid w:val="00617EEF"/>
    <w:rPr>
      <w:rFonts w:eastAsia="Times New Roman"/>
    </w:rPr>
  </w:style>
  <w:style w:type="paragraph" w:styleId="ad">
    <w:name w:val="header"/>
    <w:basedOn w:val="a"/>
    <w:link w:val="ae"/>
    <w:uiPriority w:val="99"/>
    <w:unhideWhenUsed/>
    <w:rsid w:val="00942DAB"/>
    <w:pPr>
      <w:tabs>
        <w:tab w:val="center" w:pos="4677"/>
        <w:tab w:val="right" w:pos="9355"/>
      </w:tabs>
    </w:pPr>
  </w:style>
  <w:style w:type="character" w:customStyle="1" w:styleId="ae">
    <w:name w:val="Верхний колонтитул Знак"/>
    <w:link w:val="ad"/>
    <w:uiPriority w:val="99"/>
    <w:rsid w:val="00942DAB"/>
    <w:rPr>
      <w:rFonts w:eastAsia="Times New Roman"/>
      <w:sz w:val="22"/>
      <w:szCs w:val="22"/>
    </w:rPr>
  </w:style>
  <w:style w:type="paragraph" w:styleId="af">
    <w:name w:val="footer"/>
    <w:basedOn w:val="a"/>
    <w:link w:val="af0"/>
    <w:uiPriority w:val="99"/>
    <w:unhideWhenUsed/>
    <w:rsid w:val="00942DAB"/>
    <w:pPr>
      <w:tabs>
        <w:tab w:val="center" w:pos="4677"/>
        <w:tab w:val="right" w:pos="9355"/>
      </w:tabs>
    </w:pPr>
  </w:style>
  <w:style w:type="character" w:customStyle="1" w:styleId="af0">
    <w:name w:val="Нижний колонтитул Знак"/>
    <w:link w:val="af"/>
    <w:uiPriority w:val="99"/>
    <w:rsid w:val="00942DAB"/>
    <w:rPr>
      <w:rFonts w:eastAsia="Times New Roman"/>
      <w:sz w:val="22"/>
      <w:szCs w:val="22"/>
    </w:rPr>
  </w:style>
  <w:style w:type="paragraph" w:customStyle="1" w:styleId="af1">
    <w:name w:val="Нормальный (таблица)"/>
    <w:basedOn w:val="a"/>
    <w:next w:val="a"/>
    <w:uiPriority w:val="99"/>
    <w:rsid w:val="00B55ECF"/>
    <w:pPr>
      <w:widowControl w:val="0"/>
      <w:autoSpaceDE w:val="0"/>
      <w:autoSpaceDN w:val="0"/>
      <w:adjustRightInd w:val="0"/>
      <w:spacing w:after="0" w:line="240" w:lineRule="auto"/>
      <w:jc w:val="both"/>
    </w:pPr>
    <w:rPr>
      <w:rFonts w:ascii="Arial" w:hAnsi="Arial" w:cs="Arial"/>
      <w:sz w:val="24"/>
      <w:szCs w:val="24"/>
    </w:rPr>
  </w:style>
  <w:style w:type="paragraph" w:styleId="af2">
    <w:name w:val="annotation subject"/>
    <w:basedOn w:val="ab"/>
    <w:next w:val="ab"/>
    <w:link w:val="af3"/>
    <w:uiPriority w:val="99"/>
    <w:semiHidden/>
    <w:unhideWhenUsed/>
    <w:rsid w:val="00566F0D"/>
    <w:rPr>
      <w:b/>
      <w:bCs/>
    </w:rPr>
  </w:style>
  <w:style w:type="character" w:customStyle="1" w:styleId="af3">
    <w:name w:val="Тема примечания Знак"/>
    <w:link w:val="af2"/>
    <w:uiPriority w:val="99"/>
    <w:semiHidden/>
    <w:rsid w:val="00566F0D"/>
    <w:rPr>
      <w:rFonts w:eastAsia="Times New Roman"/>
      <w:b/>
      <w:bCs/>
    </w:rPr>
  </w:style>
  <w:style w:type="paragraph" w:styleId="af4">
    <w:name w:val="List Paragraph"/>
    <w:basedOn w:val="a"/>
    <w:uiPriority w:val="34"/>
    <w:qFormat/>
    <w:rsid w:val="00A758BA"/>
    <w:pPr>
      <w:ind w:left="720"/>
      <w:contextualSpacing/>
    </w:pPr>
  </w:style>
  <w:style w:type="paragraph" w:styleId="af5">
    <w:name w:val="endnote text"/>
    <w:basedOn w:val="a"/>
    <w:link w:val="af6"/>
    <w:uiPriority w:val="99"/>
    <w:unhideWhenUsed/>
    <w:rsid w:val="00676AE5"/>
    <w:pPr>
      <w:spacing w:after="0" w:line="240" w:lineRule="auto"/>
    </w:pPr>
    <w:rPr>
      <w:rFonts w:eastAsia="Calibri"/>
      <w:sz w:val="20"/>
      <w:szCs w:val="20"/>
      <w:lang w:eastAsia="en-US"/>
    </w:rPr>
  </w:style>
  <w:style w:type="character" w:customStyle="1" w:styleId="af6">
    <w:name w:val="Текст концевой сноски Знак"/>
    <w:basedOn w:val="a0"/>
    <w:link w:val="af5"/>
    <w:uiPriority w:val="99"/>
    <w:rsid w:val="00676AE5"/>
    <w:rPr>
      <w:lang w:eastAsia="en-US"/>
    </w:rPr>
  </w:style>
  <w:style w:type="paragraph" w:styleId="af7">
    <w:name w:val="No Spacing"/>
    <w:uiPriority w:val="1"/>
    <w:qFormat/>
    <w:rsid w:val="00A50CFE"/>
    <w:rPr>
      <w:rFonts w:eastAsia="Times New Roman"/>
      <w:sz w:val="22"/>
      <w:szCs w:val="22"/>
    </w:rPr>
  </w:style>
  <w:style w:type="table" w:styleId="af8">
    <w:name w:val="Table Grid"/>
    <w:basedOn w:val="a1"/>
    <w:rsid w:val="00126D3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95844">
      <w:bodyDiv w:val="1"/>
      <w:marLeft w:val="0"/>
      <w:marRight w:val="0"/>
      <w:marTop w:val="0"/>
      <w:marBottom w:val="0"/>
      <w:divBdr>
        <w:top w:val="none" w:sz="0" w:space="0" w:color="auto"/>
        <w:left w:val="none" w:sz="0" w:space="0" w:color="auto"/>
        <w:bottom w:val="none" w:sz="0" w:space="0" w:color="auto"/>
        <w:right w:val="none" w:sz="0" w:space="0" w:color="auto"/>
      </w:divBdr>
    </w:div>
    <w:div w:id="261109387">
      <w:bodyDiv w:val="1"/>
      <w:marLeft w:val="0"/>
      <w:marRight w:val="0"/>
      <w:marTop w:val="0"/>
      <w:marBottom w:val="0"/>
      <w:divBdr>
        <w:top w:val="none" w:sz="0" w:space="0" w:color="auto"/>
        <w:left w:val="none" w:sz="0" w:space="0" w:color="auto"/>
        <w:bottom w:val="none" w:sz="0" w:space="0" w:color="auto"/>
        <w:right w:val="none" w:sz="0" w:space="0" w:color="auto"/>
      </w:divBdr>
    </w:div>
    <w:div w:id="1437335590">
      <w:bodyDiv w:val="1"/>
      <w:marLeft w:val="0"/>
      <w:marRight w:val="0"/>
      <w:marTop w:val="0"/>
      <w:marBottom w:val="0"/>
      <w:divBdr>
        <w:top w:val="none" w:sz="0" w:space="0" w:color="auto"/>
        <w:left w:val="none" w:sz="0" w:space="0" w:color="auto"/>
        <w:bottom w:val="none" w:sz="0" w:space="0" w:color="auto"/>
        <w:right w:val="none" w:sz="0" w:space="0" w:color="auto"/>
      </w:divBdr>
    </w:div>
    <w:div w:id="193463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goryainova\Downloads\&#1058;&#1080;&#1087;&#1086;&#1074;&#1086;&#1081;%20&#1082;&#1086;&#1085;&#1090;&#1088;&#1072;&#1082;&#1090;%20&#1058;&#1054;%20&#1083;&#1080;&#1092;&#1090;&#1086;&#107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D36C3-16CA-428A-8D12-FFD9077F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Типовой контракт ТО лифтов</Template>
  <TotalTime>0</TotalTime>
  <Pages>14</Pages>
  <Words>8159</Words>
  <Characters>46507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Александровна Горяйнова</dc:creator>
  <cp:lastModifiedBy>Румия Раисовна Сафиуллина</cp:lastModifiedBy>
  <cp:revision>2</cp:revision>
  <cp:lastPrinted>2022-03-25T14:06:00Z</cp:lastPrinted>
  <dcterms:created xsi:type="dcterms:W3CDTF">2023-02-09T11:12:00Z</dcterms:created>
  <dcterms:modified xsi:type="dcterms:W3CDTF">2023-02-09T11:12:00Z</dcterms:modified>
</cp:coreProperties>
</file>