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E14FE" w14:textId="71B97776" w:rsidR="00AD3085" w:rsidRPr="00AD3085" w:rsidRDefault="00AD3085" w:rsidP="004653DE">
      <w:pPr>
        <w:jc w:val="both"/>
        <w:rPr>
          <w:rFonts w:ascii="Times New Roman" w:hAnsi="Times New Roman" w:cs="Times New Roman"/>
          <w:sz w:val="24"/>
          <w:szCs w:val="24"/>
        </w:rPr>
      </w:pPr>
      <w:r w:rsidRPr="00CB5B5F">
        <w:rPr>
          <w:rFonts w:ascii="Times New Roman" w:hAnsi="Times New Roman" w:cs="Times New Roman"/>
          <w:b/>
          <w:bCs/>
          <w:sz w:val="24"/>
          <w:szCs w:val="24"/>
        </w:rPr>
        <w:t>В описании изобретения и в формуле изобретения</w:t>
      </w:r>
      <w:r w:rsidRPr="00AD3085">
        <w:rPr>
          <w:rFonts w:ascii="Times New Roman" w:hAnsi="Times New Roman" w:cs="Times New Roman"/>
          <w:sz w:val="24"/>
          <w:szCs w:val="24"/>
        </w:rPr>
        <w:t xml:space="preserve"> должно соблюдаться единство терминологии, то есть одни и те же признаки изобретения в описании изобретения и в формуле изобретения должны быть названы одинаково. Единство терминологии должно соблюдаться также в отношении указания размеров физических величин и используемых условных обозначений.</w:t>
      </w:r>
    </w:p>
    <w:p w14:paraId="56683E98" w14:textId="77777777" w:rsidR="00AD3085" w:rsidRPr="00CB5B5F" w:rsidRDefault="00AD3085" w:rsidP="004653DE">
      <w:pPr>
        <w:jc w:val="both"/>
        <w:rPr>
          <w:rFonts w:ascii="Times New Roman" w:hAnsi="Times New Roman" w:cs="Times New Roman"/>
          <w:b/>
          <w:bCs/>
          <w:sz w:val="24"/>
          <w:szCs w:val="24"/>
        </w:rPr>
      </w:pPr>
      <w:r w:rsidRPr="00CB5B5F">
        <w:rPr>
          <w:rFonts w:ascii="Times New Roman" w:hAnsi="Times New Roman" w:cs="Times New Roman"/>
          <w:b/>
          <w:bCs/>
          <w:sz w:val="24"/>
          <w:szCs w:val="24"/>
        </w:rPr>
        <w:t>Тексты описания изобретения, формулы изобретения и реферата печатаются через 1,5 интервала с высотой заглавных букв не менее 2,1 мм (без разделения на колонки).</w:t>
      </w:r>
    </w:p>
    <w:p w14:paraId="54D22A97" w14:textId="41E0B838"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Описание изобретения должно содержать указание индекса(</w:t>
      </w:r>
      <w:proofErr w:type="spellStart"/>
      <w:r w:rsidRPr="00AD3085">
        <w:rPr>
          <w:rFonts w:ascii="Times New Roman" w:hAnsi="Times New Roman" w:cs="Times New Roman"/>
          <w:sz w:val="24"/>
          <w:szCs w:val="24"/>
        </w:rPr>
        <w:t>ов</w:t>
      </w:r>
      <w:proofErr w:type="spellEnd"/>
      <w:r w:rsidRPr="00AD3085">
        <w:rPr>
          <w:rFonts w:ascii="Times New Roman" w:hAnsi="Times New Roman" w:cs="Times New Roman"/>
          <w:sz w:val="24"/>
          <w:szCs w:val="24"/>
        </w:rPr>
        <w:t>) рубрики действующей редакции Международной патентной классификации (МПК), к которой относится изобретение (группа изобретений) (далее - индекс), название изобретения и следующие разделы:</w:t>
      </w:r>
    </w:p>
    <w:p w14:paraId="524B946C" w14:textId="5017E29F" w:rsidR="00AD3085" w:rsidRPr="004653DE" w:rsidRDefault="00AD3085" w:rsidP="004653DE">
      <w:pPr>
        <w:pStyle w:val="a3"/>
        <w:numPr>
          <w:ilvl w:val="0"/>
          <w:numId w:val="1"/>
        </w:numPr>
        <w:jc w:val="both"/>
        <w:rPr>
          <w:rFonts w:ascii="Times New Roman" w:hAnsi="Times New Roman" w:cs="Times New Roman"/>
          <w:sz w:val="24"/>
          <w:szCs w:val="24"/>
        </w:rPr>
      </w:pPr>
      <w:r w:rsidRPr="004653DE">
        <w:rPr>
          <w:rFonts w:ascii="Times New Roman" w:hAnsi="Times New Roman" w:cs="Times New Roman"/>
          <w:sz w:val="24"/>
          <w:szCs w:val="24"/>
        </w:rPr>
        <w:t>область техники, к которой относится изобретение;</w:t>
      </w:r>
    </w:p>
    <w:p w14:paraId="1BA98B43" w14:textId="09DC4659" w:rsidR="00AD3085" w:rsidRPr="004653DE" w:rsidRDefault="00AD3085" w:rsidP="004653DE">
      <w:pPr>
        <w:pStyle w:val="a3"/>
        <w:numPr>
          <w:ilvl w:val="0"/>
          <w:numId w:val="1"/>
        </w:numPr>
        <w:jc w:val="both"/>
        <w:rPr>
          <w:rFonts w:ascii="Times New Roman" w:hAnsi="Times New Roman" w:cs="Times New Roman"/>
          <w:sz w:val="24"/>
          <w:szCs w:val="24"/>
        </w:rPr>
      </w:pPr>
      <w:r w:rsidRPr="004653DE">
        <w:rPr>
          <w:rFonts w:ascii="Times New Roman" w:hAnsi="Times New Roman" w:cs="Times New Roman"/>
          <w:sz w:val="24"/>
          <w:szCs w:val="24"/>
        </w:rPr>
        <w:t>уровень техники;</w:t>
      </w:r>
    </w:p>
    <w:p w14:paraId="6FC8FB17" w14:textId="68CBCF8B" w:rsidR="00AD3085" w:rsidRPr="004653DE" w:rsidRDefault="00AD3085" w:rsidP="004653DE">
      <w:pPr>
        <w:pStyle w:val="a3"/>
        <w:numPr>
          <w:ilvl w:val="0"/>
          <w:numId w:val="1"/>
        </w:numPr>
        <w:jc w:val="both"/>
        <w:rPr>
          <w:rFonts w:ascii="Times New Roman" w:hAnsi="Times New Roman" w:cs="Times New Roman"/>
          <w:sz w:val="24"/>
          <w:szCs w:val="24"/>
        </w:rPr>
      </w:pPr>
      <w:r w:rsidRPr="004653DE">
        <w:rPr>
          <w:rFonts w:ascii="Times New Roman" w:hAnsi="Times New Roman" w:cs="Times New Roman"/>
          <w:sz w:val="24"/>
          <w:szCs w:val="24"/>
        </w:rPr>
        <w:t>раскрытие сущности изобретения;</w:t>
      </w:r>
    </w:p>
    <w:p w14:paraId="3A067C03" w14:textId="0ED1EF12" w:rsidR="00AD3085" w:rsidRPr="004653DE" w:rsidRDefault="00AD3085" w:rsidP="004653DE">
      <w:pPr>
        <w:pStyle w:val="a3"/>
        <w:numPr>
          <w:ilvl w:val="0"/>
          <w:numId w:val="1"/>
        </w:numPr>
        <w:jc w:val="both"/>
        <w:rPr>
          <w:rFonts w:ascii="Times New Roman" w:hAnsi="Times New Roman" w:cs="Times New Roman"/>
          <w:sz w:val="24"/>
          <w:szCs w:val="24"/>
        </w:rPr>
      </w:pPr>
      <w:r w:rsidRPr="004653DE">
        <w:rPr>
          <w:rFonts w:ascii="Times New Roman" w:hAnsi="Times New Roman" w:cs="Times New Roman"/>
          <w:sz w:val="24"/>
          <w:szCs w:val="24"/>
        </w:rPr>
        <w:t>краткое описание чертежей, иных графических материалов, в том числе трехмерной модели изобретения в электронной форме (если они содержатся в заявке);</w:t>
      </w:r>
    </w:p>
    <w:p w14:paraId="41DCD791" w14:textId="2B27F395" w:rsidR="00AD3085" w:rsidRPr="004653DE" w:rsidRDefault="00AD3085" w:rsidP="004653DE">
      <w:pPr>
        <w:pStyle w:val="a3"/>
        <w:numPr>
          <w:ilvl w:val="0"/>
          <w:numId w:val="1"/>
        </w:numPr>
        <w:jc w:val="both"/>
        <w:rPr>
          <w:rFonts w:ascii="Times New Roman" w:hAnsi="Times New Roman" w:cs="Times New Roman"/>
          <w:sz w:val="24"/>
          <w:szCs w:val="24"/>
        </w:rPr>
      </w:pPr>
      <w:r w:rsidRPr="004653DE">
        <w:rPr>
          <w:rFonts w:ascii="Times New Roman" w:hAnsi="Times New Roman" w:cs="Times New Roman"/>
          <w:sz w:val="24"/>
          <w:szCs w:val="24"/>
        </w:rPr>
        <w:t>осуществление изобретения;</w:t>
      </w:r>
    </w:p>
    <w:p w14:paraId="453510B1" w14:textId="69EC9322" w:rsidR="00AD3085" w:rsidRPr="004653DE" w:rsidRDefault="00AD3085" w:rsidP="004653DE">
      <w:pPr>
        <w:pStyle w:val="a3"/>
        <w:numPr>
          <w:ilvl w:val="0"/>
          <w:numId w:val="1"/>
        </w:numPr>
        <w:jc w:val="both"/>
        <w:rPr>
          <w:rFonts w:ascii="Times New Roman" w:hAnsi="Times New Roman" w:cs="Times New Roman"/>
          <w:sz w:val="24"/>
          <w:szCs w:val="24"/>
        </w:rPr>
      </w:pPr>
      <w:r w:rsidRPr="004653DE">
        <w:rPr>
          <w:rFonts w:ascii="Times New Roman" w:hAnsi="Times New Roman" w:cs="Times New Roman"/>
          <w:sz w:val="24"/>
          <w:szCs w:val="24"/>
        </w:rPr>
        <w:t>перечень последовательностей;</w:t>
      </w:r>
    </w:p>
    <w:p w14:paraId="42DD74FA" w14:textId="32B007A2" w:rsidR="00AD3085" w:rsidRPr="004653DE" w:rsidRDefault="00AD3085" w:rsidP="004653DE">
      <w:pPr>
        <w:pStyle w:val="a3"/>
        <w:numPr>
          <w:ilvl w:val="0"/>
          <w:numId w:val="1"/>
        </w:numPr>
        <w:jc w:val="both"/>
        <w:rPr>
          <w:rFonts w:ascii="Times New Roman" w:hAnsi="Times New Roman" w:cs="Times New Roman"/>
          <w:sz w:val="24"/>
          <w:szCs w:val="24"/>
        </w:rPr>
      </w:pPr>
      <w:r w:rsidRPr="004653DE">
        <w:rPr>
          <w:rFonts w:ascii="Times New Roman" w:hAnsi="Times New Roman" w:cs="Times New Roman"/>
          <w:sz w:val="24"/>
          <w:szCs w:val="24"/>
        </w:rPr>
        <w:t>информация о результатах доклинических исследований лекарственных средств и клинических исследований лекарственных препаратов (приводится по инициативе заявителя на отдельных листах с целью изъятия при публикации сведений о выдаче патента).</w:t>
      </w:r>
    </w:p>
    <w:p w14:paraId="7DB1D5FF" w14:textId="68AFAB49" w:rsidR="00AD3085" w:rsidRPr="00AD3085" w:rsidRDefault="00AD3085" w:rsidP="004653DE">
      <w:pPr>
        <w:jc w:val="both"/>
        <w:rPr>
          <w:rFonts w:ascii="Times New Roman" w:hAnsi="Times New Roman" w:cs="Times New Roman"/>
          <w:sz w:val="24"/>
          <w:szCs w:val="24"/>
        </w:rPr>
      </w:pPr>
      <w:r w:rsidRPr="004653DE">
        <w:rPr>
          <w:rFonts w:ascii="Times New Roman" w:hAnsi="Times New Roman" w:cs="Times New Roman"/>
          <w:b/>
          <w:bCs/>
          <w:sz w:val="24"/>
          <w:szCs w:val="24"/>
        </w:rPr>
        <w:t>Не допускается замена описания изобретения отсылкой к источнику</w:t>
      </w:r>
      <w:r w:rsidRPr="00AD3085">
        <w:rPr>
          <w:rFonts w:ascii="Times New Roman" w:hAnsi="Times New Roman" w:cs="Times New Roman"/>
          <w:sz w:val="24"/>
          <w:szCs w:val="24"/>
        </w:rPr>
        <w:t>, в котором содержатся необходимые сведения (например, к литературному источнику, описанию, содержащемуся в ранее поданной заявке, описанию к патенту).</w:t>
      </w:r>
    </w:p>
    <w:p w14:paraId="3F0E0F9E" w14:textId="493ED633"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В разделе описания изобретения "</w:t>
      </w:r>
      <w:r w:rsidRPr="0094591A">
        <w:rPr>
          <w:rFonts w:ascii="Times New Roman" w:hAnsi="Times New Roman" w:cs="Times New Roman"/>
          <w:b/>
          <w:bCs/>
          <w:sz w:val="24"/>
          <w:szCs w:val="24"/>
        </w:rPr>
        <w:t>Область техники, к которой относится изобретение</w:t>
      </w:r>
      <w:r w:rsidRPr="00AD3085">
        <w:rPr>
          <w:rFonts w:ascii="Times New Roman" w:hAnsi="Times New Roman" w:cs="Times New Roman"/>
          <w:sz w:val="24"/>
          <w:szCs w:val="24"/>
        </w:rPr>
        <w:t>" указывается область применения изобретения. Если таких областей несколько, указываются преимущественные.</w:t>
      </w:r>
    </w:p>
    <w:p w14:paraId="7587DE97" w14:textId="5F3B1B47"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В разделе описания изобретения "</w:t>
      </w:r>
      <w:r w:rsidRPr="0094591A">
        <w:rPr>
          <w:rFonts w:ascii="Times New Roman" w:hAnsi="Times New Roman" w:cs="Times New Roman"/>
          <w:b/>
          <w:bCs/>
          <w:sz w:val="24"/>
          <w:szCs w:val="24"/>
        </w:rPr>
        <w:t>Уровень техники"</w:t>
      </w:r>
      <w:r w:rsidRPr="00AD3085">
        <w:rPr>
          <w:rFonts w:ascii="Times New Roman" w:hAnsi="Times New Roman" w:cs="Times New Roman"/>
          <w:sz w:val="24"/>
          <w:szCs w:val="24"/>
        </w:rPr>
        <w:t xml:space="preserve"> приводятся сведения из предшествующего уровня техники, необходимые для понимания сущности изобретения, проведения информационного поиска и экспертизы заявки, в том числе сведения:</w:t>
      </w:r>
    </w:p>
    <w:p w14:paraId="78DEA32D" w14:textId="799248F5"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1) об известных заявителю аналогах изобретения с выделением из них аналога, наиболее близкого к изобретению (прототипа).</w:t>
      </w:r>
    </w:p>
    <w:p w14:paraId="2CA0559C" w14:textId="0ABCAE40" w:rsidR="0059282F"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При изложении сведений об аналогах изобретения применяются следующие правила:</w:t>
      </w:r>
    </w:p>
    <w:p w14:paraId="56173668" w14:textId="037578B6"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в качестве аналога изобретения указывается средство, имеющее назначение, совпадающее с назначением изобретения, известное из сведений, ставших общедоступными в мире до даты приоритета изобретения;</w:t>
      </w:r>
    </w:p>
    <w:p w14:paraId="31A00338" w14:textId="4CA49F14"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при описании каждого из аналогов изобретения непосредственно в тексте приводятся библиографические данные источника информации, в котором он раскрыт, признаки аналога изобретения с указанием тех из них, которые совпадают с существенными признаками изобретения;</w:t>
      </w:r>
    </w:p>
    <w:p w14:paraId="6EA22033" w14:textId="6277AE9C"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xml:space="preserve">- для изобретения, относящегося к способу получения смеси неустановленного состава с определенным назначением или биологической активностью, в качестве аналога </w:t>
      </w:r>
      <w:r w:rsidRPr="00AD3085">
        <w:rPr>
          <w:rFonts w:ascii="Times New Roman" w:hAnsi="Times New Roman" w:cs="Times New Roman"/>
          <w:sz w:val="24"/>
          <w:szCs w:val="24"/>
        </w:rPr>
        <w:lastRenderedPageBreak/>
        <w:t>указывается способ получения смеси с таким же назначением или с такой же биологической активностью;</w:t>
      </w:r>
    </w:p>
    <w:p w14:paraId="7116A9D0" w14:textId="2472898A"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для изобретения, относящегося к способу получения нового химического соединения, в том числе высокомолекулярного, приводятся сведения о способе получения его известного структурного аналога или аналога по назначению;</w:t>
      </w:r>
    </w:p>
    <w:p w14:paraId="23A9323A" w14:textId="59133811"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для изобретения, относящегося к штамму микроорганизма, линии клеток растений или животных, генетической конструкции, в качестве аналога указываются известный штамм микроорганизма, линия клеток растений или животных, генетическая конструкция с таким же назначением;</w:t>
      </w:r>
    </w:p>
    <w:p w14:paraId="5A2D583E" w14:textId="515AC236"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для изобретения, охарактеризованного в виде применения продукта или способа по определенному назначению, в качестве аналога указывается продукт или способ соответственно того же назначения;</w:t>
      </w:r>
    </w:p>
    <w:p w14:paraId="2A43D6A4" w14:textId="21D969E3"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если заявлена группа изобретений, сведения об аналогах приводятся для каждого изобретения;</w:t>
      </w:r>
    </w:p>
    <w:p w14:paraId="71EE3304" w14:textId="2CBFDBE5"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после описания аналогов в качестве наиболее близкого к изобретению указывается тот, которому присуща совокупность признаков, наиболее близкая к совокупности существенных признаков изобретения;</w:t>
      </w:r>
    </w:p>
    <w:p w14:paraId="5156F4BF" w14:textId="57639D08"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2) о технической проблеме, решение которой обеспечивается при осуществлении или использовании изобретения, и которая не могла быть решена при осуществлении или использовании аналогов изобретения, а также известные заявителю причины, препятствующие решению этой технической проблемы и получению технического результата, обеспечиваемого изобретением, в аналогах изобретения, при этом техническая проблема может заключаться, в частности:</w:t>
      </w:r>
    </w:p>
    <w:p w14:paraId="3AE53E7F" w14:textId="238C28A1"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в создании объекта, параметры, характеристики которого удовлетворяют заданным требованиям;</w:t>
      </w:r>
    </w:p>
    <w:p w14:paraId="6D6FB054" w14:textId="52FF7178"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в свойствах либо явлениях, проявляющихся при осуществлении или использовании аналога изобретения, оптимизируемых при создании изобретения;</w:t>
      </w:r>
    </w:p>
    <w:p w14:paraId="7105B66A" w14:textId="2CB0DF4A"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в необходимости расширения арсенала технических средств определенного назначения или создании технического средства определенного назначения.</w:t>
      </w:r>
    </w:p>
    <w:p w14:paraId="11F2B8F9" w14:textId="0825E99F"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В разделе описания изобретения "</w:t>
      </w:r>
      <w:r w:rsidRPr="00CB5B5F">
        <w:rPr>
          <w:rFonts w:ascii="Times New Roman" w:hAnsi="Times New Roman" w:cs="Times New Roman"/>
          <w:b/>
          <w:bCs/>
          <w:sz w:val="24"/>
          <w:szCs w:val="24"/>
        </w:rPr>
        <w:t>Раскрытие сущности изобретения</w:t>
      </w:r>
      <w:r w:rsidRPr="00AD3085">
        <w:rPr>
          <w:rFonts w:ascii="Times New Roman" w:hAnsi="Times New Roman" w:cs="Times New Roman"/>
          <w:sz w:val="24"/>
          <w:szCs w:val="24"/>
        </w:rPr>
        <w:t>" приводятся сведения, раскрывающие технический результат и сущность изобретения как технического решения, относящегося к продукту или способу, в том числе к применению продукта или способа по определенному назначению, с полнотой, достаточной для его осуществления специалистом в данной области техники, при этом:</w:t>
      </w:r>
    </w:p>
    <w:p w14:paraId="7D6B6CA2" w14:textId="31803741"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xml:space="preserve">- </w:t>
      </w:r>
      <w:r w:rsidRPr="00A7274A">
        <w:rPr>
          <w:rFonts w:ascii="Times New Roman" w:hAnsi="Times New Roman" w:cs="Times New Roman"/>
          <w:b/>
          <w:bCs/>
          <w:sz w:val="24"/>
          <w:szCs w:val="24"/>
        </w:rPr>
        <w:t>к продуктам относятся, в частности, устройства, комплексы, комплекты, вещества, штаммы микроорганизмов, культуры клеток растений или животных, генетические и белковые конструкции</w:t>
      </w:r>
      <w:r w:rsidRPr="00AD3085">
        <w:rPr>
          <w:rFonts w:ascii="Times New Roman" w:hAnsi="Times New Roman" w:cs="Times New Roman"/>
          <w:sz w:val="24"/>
          <w:szCs w:val="24"/>
        </w:rPr>
        <w:t>;</w:t>
      </w:r>
    </w:p>
    <w:p w14:paraId="5E5C8934" w14:textId="1ED47ED3"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xml:space="preserve">- </w:t>
      </w:r>
      <w:r w:rsidRPr="00A7274A">
        <w:rPr>
          <w:rFonts w:ascii="Times New Roman" w:hAnsi="Times New Roman" w:cs="Times New Roman"/>
          <w:b/>
          <w:bCs/>
          <w:sz w:val="24"/>
          <w:szCs w:val="24"/>
        </w:rPr>
        <w:t>к устройствам относятся изделия, не имеющие составных частей (детали) или состоящие из двух и более частей, соединенных между собой сборочными операциями, находящихся в функционально-конструктивном единстве (сборочные единицы</w:t>
      </w:r>
      <w:r w:rsidRPr="00AD3085">
        <w:rPr>
          <w:rFonts w:ascii="Times New Roman" w:hAnsi="Times New Roman" w:cs="Times New Roman"/>
          <w:sz w:val="24"/>
          <w:szCs w:val="24"/>
        </w:rPr>
        <w:t>);</w:t>
      </w:r>
    </w:p>
    <w:p w14:paraId="25986563" w14:textId="59121FB2" w:rsidR="00AD3085" w:rsidRPr="00A7274A" w:rsidRDefault="00AD3085" w:rsidP="004653DE">
      <w:pPr>
        <w:jc w:val="both"/>
        <w:rPr>
          <w:rFonts w:ascii="Times New Roman" w:hAnsi="Times New Roman" w:cs="Times New Roman"/>
          <w:b/>
          <w:bCs/>
          <w:sz w:val="24"/>
          <w:szCs w:val="24"/>
        </w:rPr>
      </w:pPr>
      <w:r w:rsidRPr="00A7274A">
        <w:rPr>
          <w:rFonts w:ascii="Times New Roman" w:hAnsi="Times New Roman" w:cs="Times New Roman"/>
          <w:b/>
          <w:bCs/>
          <w:sz w:val="24"/>
          <w:szCs w:val="24"/>
        </w:rPr>
        <w:t xml:space="preserve">- к комплексу относятся два и более специфицированных изделия, не соединенных на предприятии-изготовителе сборочными операциями, но предназначенных для </w:t>
      </w:r>
      <w:r w:rsidRPr="00A7274A">
        <w:rPr>
          <w:rFonts w:ascii="Times New Roman" w:hAnsi="Times New Roman" w:cs="Times New Roman"/>
          <w:b/>
          <w:bCs/>
          <w:sz w:val="24"/>
          <w:szCs w:val="24"/>
        </w:rPr>
        <w:lastRenderedPageBreak/>
        <w:t>выполнения взаимосвязанных эксплуатационных функций, например производственные линии, электрические и компьютерные сети, корабли;</w:t>
      </w:r>
    </w:p>
    <w:p w14:paraId="6D5C2AD5" w14:textId="2756CE9A" w:rsidR="00AD3085" w:rsidRPr="00A7274A" w:rsidRDefault="00AD3085" w:rsidP="004653DE">
      <w:pPr>
        <w:jc w:val="both"/>
        <w:rPr>
          <w:rFonts w:ascii="Times New Roman" w:hAnsi="Times New Roman" w:cs="Times New Roman"/>
          <w:b/>
          <w:bCs/>
          <w:sz w:val="24"/>
          <w:szCs w:val="24"/>
        </w:rPr>
      </w:pPr>
      <w:r w:rsidRPr="00A7274A">
        <w:rPr>
          <w:rFonts w:ascii="Times New Roman" w:hAnsi="Times New Roman" w:cs="Times New Roman"/>
          <w:b/>
          <w:bCs/>
          <w:sz w:val="24"/>
          <w:szCs w:val="24"/>
        </w:rPr>
        <w:t>- к комплекту относятся два и более изделия, не соединенных сборочными операциями и представляющих набор изделий, имеющих общее эксплуатационное назначение;</w:t>
      </w:r>
    </w:p>
    <w:p w14:paraId="6076C453" w14:textId="4840A2BE"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веществами являются химические соединения (в частности, нуклеиновые кислоты и белки), композиции (составы, смеси), продукты ядерного превращения;</w:t>
      </w:r>
    </w:p>
    <w:p w14:paraId="5E73D0B1" w14:textId="72B020B9"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штаммами микроорганизмов являются в том числе штаммы бактерий, вирусов, бактериофагов, микроводорослей, микроскопических грибов, консорциумы микроорганизмов;</w:t>
      </w:r>
    </w:p>
    <w:p w14:paraId="2B29BAB9" w14:textId="69E440E8"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культурами клеток растений или животных являются линии клеток тканей, органов растений или животных, консорциумы соответствующих клеток;</w:t>
      </w:r>
    </w:p>
    <w:p w14:paraId="76B02F28" w14:textId="749AED1A"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генетическими конструкциями являются в том числе плазмиды, векторы, стабильно трансформированные клетки микроорганизмов, растений и животных, трансгенные растения и животные;</w:t>
      </w:r>
    </w:p>
    <w:p w14:paraId="175AE495" w14:textId="76870311"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белковыми конструкциями являются биологически активные конструкции, в которых один или несколько компонентов характеризуются аминокислотной последовательностью;</w:t>
      </w:r>
    </w:p>
    <w:p w14:paraId="3570884D" w14:textId="348D907F" w:rsidR="00AD3085" w:rsidRPr="00A7274A" w:rsidRDefault="00AD3085" w:rsidP="004653DE">
      <w:pPr>
        <w:jc w:val="both"/>
        <w:rPr>
          <w:rFonts w:ascii="Times New Roman" w:hAnsi="Times New Roman" w:cs="Times New Roman"/>
          <w:b/>
          <w:bCs/>
          <w:sz w:val="24"/>
          <w:szCs w:val="24"/>
        </w:rPr>
      </w:pPr>
      <w:r w:rsidRPr="00A7274A">
        <w:rPr>
          <w:rFonts w:ascii="Times New Roman" w:hAnsi="Times New Roman" w:cs="Times New Roman"/>
          <w:b/>
          <w:bCs/>
          <w:sz w:val="24"/>
          <w:szCs w:val="24"/>
        </w:rPr>
        <w:t>- способами являются процессы осуществления действий над материальным объектом с помощью материальных средств;</w:t>
      </w:r>
    </w:p>
    <w:p w14:paraId="74E3730A" w14:textId="1BBD553F" w:rsidR="00AD3085" w:rsidRPr="00AD3085" w:rsidRDefault="00A7274A" w:rsidP="004653DE">
      <w:pPr>
        <w:jc w:val="both"/>
        <w:rPr>
          <w:rFonts w:ascii="Times New Roman" w:hAnsi="Times New Roman" w:cs="Times New Roman"/>
          <w:sz w:val="24"/>
          <w:szCs w:val="24"/>
        </w:rPr>
      </w:pPr>
      <w:r>
        <w:rPr>
          <w:rFonts w:ascii="Times New Roman" w:hAnsi="Times New Roman" w:cs="Times New Roman"/>
          <w:b/>
          <w:bCs/>
          <w:sz w:val="24"/>
          <w:szCs w:val="24"/>
        </w:rPr>
        <w:t>- т</w:t>
      </w:r>
      <w:r w:rsidR="00AD3085" w:rsidRPr="00A7274A">
        <w:rPr>
          <w:rFonts w:ascii="Times New Roman" w:hAnsi="Times New Roman" w:cs="Times New Roman"/>
          <w:b/>
          <w:bCs/>
          <w:sz w:val="24"/>
          <w:szCs w:val="24"/>
        </w:rPr>
        <w:t>ехнические решения,</w:t>
      </w:r>
      <w:r w:rsidR="00AD3085" w:rsidRPr="00AD3085">
        <w:rPr>
          <w:rFonts w:ascii="Times New Roman" w:hAnsi="Times New Roman" w:cs="Times New Roman"/>
          <w:sz w:val="24"/>
          <w:szCs w:val="24"/>
        </w:rPr>
        <w:t xml:space="preserve"> состоящие в применении продуктов или способов, рассматриваются как продукты или способы соответственно;</w:t>
      </w:r>
      <w:r>
        <w:rPr>
          <w:rFonts w:ascii="Times New Roman" w:hAnsi="Times New Roman" w:cs="Times New Roman"/>
          <w:sz w:val="24"/>
          <w:szCs w:val="24"/>
        </w:rPr>
        <w:t xml:space="preserve"> </w:t>
      </w:r>
      <w:r w:rsidR="00AD3085" w:rsidRPr="00A7274A">
        <w:rPr>
          <w:rFonts w:ascii="Times New Roman" w:hAnsi="Times New Roman" w:cs="Times New Roman"/>
          <w:b/>
          <w:bCs/>
          <w:sz w:val="24"/>
          <w:szCs w:val="24"/>
        </w:rPr>
        <w:t>сущность изобретения как технического решения</w:t>
      </w:r>
      <w:r w:rsidR="00AD3085" w:rsidRPr="00AD3085">
        <w:rPr>
          <w:rFonts w:ascii="Times New Roman" w:hAnsi="Times New Roman" w:cs="Times New Roman"/>
          <w:sz w:val="24"/>
          <w:szCs w:val="24"/>
        </w:rPr>
        <w:t xml:space="preserve"> выражается в совокупности существенных признаков, достаточной для решения указанной заявителем технической проблемы и получения обеспечиваемого изобретением </w:t>
      </w:r>
      <w:r w:rsidR="00AD3085" w:rsidRPr="00A7274A">
        <w:rPr>
          <w:rFonts w:ascii="Times New Roman" w:hAnsi="Times New Roman" w:cs="Times New Roman"/>
          <w:b/>
          <w:bCs/>
          <w:sz w:val="24"/>
          <w:szCs w:val="24"/>
        </w:rPr>
        <w:t>технического результата</w:t>
      </w:r>
      <w:r w:rsidR="00AD3085" w:rsidRPr="00AD3085">
        <w:rPr>
          <w:rFonts w:ascii="Times New Roman" w:hAnsi="Times New Roman" w:cs="Times New Roman"/>
          <w:sz w:val="24"/>
          <w:szCs w:val="24"/>
        </w:rPr>
        <w:t>;</w:t>
      </w:r>
      <w:r>
        <w:rPr>
          <w:rFonts w:ascii="Times New Roman" w:hAnsi="Times New Roman" w:cs="Times New Roman"/>
          <w:sz w:val="24"/>
          <w:szCs w:val="24"/>
        </w:rPr>
        <w:t xml:space="preserve"> </w:t>
      </w:r>
      <w:r w:rsidR="00AD3085" w:rsidRPr="00AD3085">
        <w:rPr>
          <w:rFonts w:ascii="Times New Roman" w:hAnsi="Times New Roman" w:cs="Times New Roman"/>
          <w:sz w:val="24"/>
          <w:szCs w:val="24"/>
        </w:rPr>
        <w:t>признаки относятся к существенным, если они влияют на возможность решения указанной заявителем технической проблемы и получения обеспечиваемого изобретением технического результата, то есть находятся в причинно-следственной связи с указанным результатом;</w:t>
      </w:r>
    </w:p>
    <w:p w14:paraId="12EA5265" w14:textId="4AA98F2A"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под специалистом в данной области техники понимается гипотетическое лицо, имеющее доступ ко всему уровню техники и обладающее общими знаниями в данной области техники, основанными на информации, содержащейся в справочниках, монографиях и учебниках;</w:t>
      </w:r>
    </w:p>
    <w:p w14:paraId="1EA8EA14" w14:textId="70308E99" w:rsidR="00AD3085" w:rsidRPr="00AD3085" w:rsidRDefault="00A7274A" w:rsidP="004653DE">
      <w:pPr>
        <w:jc w:val="both"/>
        <w:rPr>
          <w:rFonts w:ascii="Times New Roman" w:hAnsi="Times New Roman" w:cs="Times New Roman"/>
          <w:sz w:val="24"/>
          <w:szCs w:val="24"/>
        </w:rPr>
      </w:pPr>
      <w:r>
        <w:rPr>
          <w:rFonts w:ascii="Times New Roman" w:hAnsi="Times New Roman" w:cs="Times New Roman"/>
          <w:sz w:val="24"/>
          <w:szCs w:val="24"/>
        </w:rPr>
        <w:t>К</w:t>
      </w:r>
      <w:r w:rsidR="00AD3085" w:rsidRPr="00A7274A">
        <w:rPr>
          <w:rFonts w:ascii="Times New Roman" w:hAnsi="Times New Roman" w:cs="Times New Roman"/>
          <w:b/>
          <w:bCs/>
          <w:sz w:val="24"/>
          <w:szCs w:val="24"/>
        </w:rPr>
        <w:t xml:space="preserve"> техническим результатам относятся результаты</w:t>
      </w:r>
      <w:r w:rsidR="00AD3085" w:rsidRPr="00AD3085">
        <w:rPr>
          <w:rFonts w:ascii="Times New Roman" w:hAnsi="Times New Roman" w:cs="Times New Roman"/>
          <w:sz w:val="24"/>
          <w:szCs w:val="24"/>
        </w:rPr>
        <w:t>, представляющие собой явление, свойство, а также технический эффект, являющийся следствием явления, свойства, объективно проявляющиеся при осуществлении способа или при изготовлении либо использовании продукта, в том числе при использовании продукта, полученного непосредственно способом, воплощающим изобретение, и, как правило, характеризующиеся физическими, химическими или биологическими параметрами, при этом не считаются техническими результаты, которые:</w:t>
      </w:r>
    </w:p>
    <w:p w14:paraId="21E70BFB" w14:textId="453A7FA5" w:rsidR="00AD3085" w:rsidRPr="00AD3085" w:rsidRDefault="00AD3085" w:rsidP="00A7274A">
      <w:pPr>
        <w:spacing w:after="0"/>
        <w:jc w:val="both"/>
        <w:rPr>
          <w:rFonts w:ascii="Times New Roman" w:hAnsi="Times New Roman" w:cs="Times New Roman"/>
          <w:sz w:val="24"/>
          <w:szCs w:val="24"/>
        </w:rPr>
      </w:pPr>
      <w:r w:rsidRPr="00AD3085">
        <w:rPr>
          <w:rFonts w:ascii="Times New Roman" w:hAnsi="Times New Roman" w:cs="Times New Roman"/>
          <w:sz w:val="24"/>
          <w:szCs w:val="24"/>
        </w:rPr>
        <w:t>- достигаются лишь благодаря соблюдению определенного порядка при осуществлении тех или иных видов деятельности на основе договоренности между ее участниками или установленных правил;</w:t>
      </w:r>
    </w:p>
    <w:p w14:paraId="5F09C791" w14:textId="703FB6DA" w:rsidR="00AD3085" w:rsidRPr="00AD3085" w:rsidRDefault="00AD3085" w:rsidP="00A7274A">
      <w:pPr>
        <w:spacing w:after="0"/>
        <w:jc w:val="both"/>
        <w:rPr>
          <w:rFonts w:ascii="Times New Roman" w:hAnsi="Times New Roman" w:cs="Times New Roman"/>
          <w:sz w:val="24"/>
          <w:szCs w:val="24"/>
        </w:rPr>
      </w:pPr>
      <w:r w:rsidRPr="00AD3085">
        <w:rPr>
          <w:rFonts w:ascii="Times New Roman" w:hAnsi="Times New Roman" w:cs="Times New Roman"/>
          <w:sz w:val="24"/>
          <w:szCs w:val="24"/>
        </w:rPr>
        <w:lastRenderedPageBreak/>
        <w:t>- заключаются только в получении информации и достигаются только благодаря применению математического метода, программы для электронной вычислительной машины или используемого в ней алгоритма;</w:t>
      </w:r>
    </w:p>
    <w:p w14:paraId="6C4E4DF0" w14:textId="5756C833" w:rsidR="00AD3085" w:rsidRPr="00AD3085" w:rsidRDefault="00AD3085" w:rsidP="00A7274A">
      <w:pPr>
        <w:spacing w:after="0"/>
        <w:jc w:val="both"/>
        <w:rPr>
          <w:rFonts w:ascii="Times New Roman" w:hAnsi="Times New Roman" w:cs="Times New Roman"/>
          <w:sz w:val="24"/>
          <w:szCs w:val="24"/>
        </w:rPr>
      </w:pPr>
      <w:r w:rsidRPr="00AD3085">
        <w:rPr>
          <w:rFonts w:ascii="Times New Roman" w:hAnsi="Times New Roman" w:cs="Times New Roman"/>
          <w:sz w:val="24"/>
          <w:szCs w:val="24"/>
        </w:rPr>
        <w:t>- обусловлены только особенностями смыслового содержания информации, представленной в той или иной форме на каком-либо носителе;</w:t>
      </w:r>
    </w:p>
    <w:p w14:paraId="0756D288" w14:textId="3E0461B5" w:rsidR="00AD3085" w:rsidRDefault="00AD3085" w:rsidP="00A7274A">
      <w:pPr>
        <w:spacing w:after="0"/>
        <w:jc w:val="both"/>
        <w:rPr>
          <w:rFonts w:ascii="Times New Roman" w:hAnsi="Times New Roman" w:cs="Times New Roman"/>
          <w:sz w:val="24"/>
          <w:szCs w:val="24"/>
        </w:rPr>
      </w:pPr>
      <w:r w:rsidRPr="00AD3085">
        <w:rPr>
          <w:rFonts w:ascii="Times New Roman" w:hAnsi="Times New Roman" w:cs="Times New Roman"/>
          <w:sz w:val="24"/>
          <w:szCs w:val="24"/>
        </w:rPr>
        <w:t>- заключаются в занимательности и (или) зрелищности осуществления или использования изобретения.</w:t>
      </w:r>
    </w:p>
    <w:p w14:paraId="49253219" w14:textId="77777777" w:rsidR="00A7274A" w:rsidRPr="00AD3085" w:rsidRDefault="00A7274A" w:rsidP="00A7274A">
      <w:pPr>
        <w:spacing w:after="0"/>
        <w:jc w:val="both"/>
        <w:rPr>
          <w:rFonts w:ascii="Times New Roman" w:hAnsi="Times New Roman" w:cs="Times New Roman"/>
          <w:sz w:val="24"/>
          <w:szCs w:val="24"/>
        </w:rPr>
      </w:pPr>
    </w:p>
    <w:p w14:paraId="688DFF36" w14:textId="585F3D94" w:rsidR="00AD3085" w:rsidRPr="001F5853" w:rsidRDefault="00AD3085" w:rsidP="004653DE">
      <w:pPr>
        <w:jc w:val="both"/>
        <w:rPr>
          <w:rFonts w:ascii="Times New Roman" w:hAnsi="Times New Roman" w:cs="Times New Roman"/>
          <w:b/>
          <w:bCs/>
          <w:sz w:val="24"/>
          <w:szCs w:val="24"/>
        </w:rPr>
      </w:pPr>
      <w:r w:rsidRPr="001F5853">
        <w:rPr>
          <w:rFonts w:ascii="Times New Roman" w:hAnsi="Times New Roman" w:cs="Times New Roman"/>
          <w:b/>
          <w:bCs/>
          <w:sz w:val="24"/>
          <w:szCs w:val="24"/>
        </w:rPr>
        <w:t>Раздел описания изобретения "Раскрытие сущности изобретения" оформляется с учетом следующих правил:</w:t>
      </w:r>
    </w:p>
    <w:p w14:paraId="4005C736" w14:textId="58CA413D"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1) должны быть раскрыты все существенные признаки изобретения;</w:t>
      </w:r>
    </w:p>
    <w:p w14:paraId="10DFB010" w14:textId="62359F45"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2) если формула изобретения включает несколько совокупностей признаков, каждая из которых обеспечивает достижение своего технического результата, должны быть раскрыты все совокупности признаков, обеспечивающих достижение каждого из результатов отдельно;</w:t>
      </w:r>
    </w:p>
    <w:p w14:paraId="656A648E" w14:textId="3E2BF94D"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3) характеристика обеспечиваемого изобретением технического результата должна быть выражена таким образом, чтобы обеспечивалась возможность понимания его смыслового содержания на основании уровня техники специалистом в данной области техники;</w:t>
      </w:r>
    </w:p>
    <w:p w14:paraId="55296A31" w14:textId="3807D3A4"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4) если обеспечиваемый изобретением технический результат охарактеризован в виде технического эффекта, следует дополнить его характеристику указанием причинно-следственной связи между совокупностью существенных признаков и обеспечиваемым изобретением техническим эффектом, то есть указать явление, свойство, следствием которого является технический эффект, если они известны заявителю;</w:t>
      </w:r>
    </w:p>
    <w:p w14:paraId="79FA100E" w14:textId="1F4F1E29"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5) если изобретение обеспечивает получение нескольких технических результатов, при раскрытии сущности изобретения следует указывать все технические результаты;</w:t>
      </w:r>
    </w:p>
    <w:p w14:paraId="7DF82A14" w14:textId="3944CDBB"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6) если при создании изобретения решается техническая проблема, состоящая в расширении арсенала технических средств определенного назначения или в создании средства определенного назначения впервые, технический результат состоит в реализации этого назначения;</w:t>
      </w:r>
    </w:p>
    <w:p w14:paraId="4381177A" w14:textId="1F9559AD"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7) техническая проблема расширения арсенала технических средств определенного назначения решается путем создания технического решения, альтернативного известному решению (варианта известного решения, то есть решения, относящегося к продукту или способу того же вида и назначения, обеспечивающего решение той же проблемы и достижение того же технического результата);</w:t>
      </w:r>
    </w:p>
    <w:p w14:paraId="0CEC7240" w14:textId="3F9DF40D"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8) сущность изобретения, являющегося решением технической проблемы, состоящей в расширении арсенала технических средств определенного назначения или в создании средства определенного назначения впервые, выражается в совокупности существенных признаков, достаточной для реализации назначения изобретения;</w:t>
      </w:r>
    </w:p>
    <w:p w14:paraId="6E56EE88" w14:textId="121DBFFF" w:rsidR="00AD3085" w:rsidRPr="00AD3085" w:rsidRDefault="000F084D" w:rsidP="004653DE">
      <w:pPr>
        <w:jc w:val="both"/>
        <w:rPr>
          <w:rFonts w:ascii="Times New Roman" w:hAnsi="Times New Roman" w:cs="Times New Roman"/>
          <w:sz w:val="24"/>
          <w:szCs w:val="24"/>
        </w:rPr>
      </w:pPr>
      <w:r>
        <w:rPr>
          <w:rFonts w:ascii="Times New Roman" w:hAnsi="Times New Roman" w:cs="Times New Roman"/>
          <w:sz w:val="24"/>
          <w:szCs w:val="24"/>
        </w:rPr>
        <w:t>9</w:t>
      </w:r>
      <w:r w:rsidR="00AD3085" w:rsidRPr="00AD3085">
        <w:rPr>
          <w:rFonts w:ascii="Times New Roman" w:hAnsi="Times New Roman" w:cs="Times New Roman"/>
          <w:sz w:val="24"/>
          <w:szCs w:val="24"/>
        </w:rPr>
        <w:t>) если изобретение охарактеризовано в виде применения продукта или способа по определенному назначению, кроме описания признаков применяемого объекта и указания определенного назначения приводятся сведения о его свойствах, обусловивших такое назначение, при этом если применяемый объект известен и имеются сведения о его прежнем назначении, приводятся библиографические данные источника информации, в котором он описан, и указывается это назначение;</w:t>
      </w:r>
    </w:p>
    <w:p w14:paraId="596CB6EC" w14:textId="15E96A54" w:rsidR="00AD3085" w:rsidRPr="0094591A" w:rsidRDefault="00AD3085" w:rsidP="004653DE">
      <w:pPr>
        <w:jc w:val="both"/>
        <w:rPr>
          <w:rFonts w:ascii="Times New Roman" w:hAnsi="Times New Roman" w:cs="Times New Roman"/>
          <w:b/>
          <w:bCs/>
          <w:sz w:val="24"/>
          <w:szCs w:val="24"/>
        </w:rPr>
      </w:pPr>
      <w:r w:rsidRPr="001F5853">
        <w:rPr>
          <w:rFonts w:ascii="Times New Roman" w:hAnsi="Times New Roman" w:cs="Times New Roman"/>
          <w:b/>
          <w:bCs/>
          <w:sz w:val="24"/>
          <w:szCs w:val="24"/>
        </w:rPr>
        <w:lastRenderedPageBreak/>
        <w:t>При раскрытии сущности изобретения, относящегося к способу, применяются следующие правила.</w:t>
      </w:r>
    </w:p>
    <w:p w14:paraId="67C5EBD9" w14:textId="36A0C732"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Для характеристики способов используются, в частности, следующие признаки:</w:t>
      </w:r>
    </w:p>
    <w:p w14:paraId="257735C7" w14:textId="5106A939"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наличие действия или совокупности действий;</w:t>
      </w:r>
    </w:p>
    <w:p w14:paraId="4427E1CE" w14:textId="0796C44E"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порядок выполнения действий во времени (последовательно, одновременно, в различных сочетаниях и тому подобное);</w:t>
      </w:r>
    </w:p>
    <w:p w14:paraId="490E6497" w14:textId="77777777"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условия осуществления действий; режим; использование веществ (например, исходного сырья, реагентов, катализаторов), устройств (например, приспособлений, инструментов, оборудования), штаммов микроорганизмов, линий клеток растений или животных.</w:t>
      </w:r>
    </w:p>
    <w:p w14:paraId="4835DD01" w14:textId="77777777" w:rsidR="00AD3085" w:rsidRPr="00AD3085" w:rsidRDefault="00AD3085" w:rsidP="004653DE">
      <w:pPr>
        <w:jc w:val="both"/>
        <w:rPr>
          <w:rFonts w:ascii="Times New Roman" w:hAnsi="Times New Roman" w:cs="Times New Roman"/>
          <w:sz w:val="24"/>
          <w:szCs w:val="24"/>
        </w:rPr>
      </w:pPr>
    </w:p>
    <w:p w14:paraId="390441C0" w14:textId="12383374"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В разделе описания изобретения "</w:t>
      </w:r>
      <w:r w:rsidRPr="0094591A">
        <w:rPr>
          <w:rFonts w:ascii="Times New Roman" w:hAnsi="Times New Roman" w:cs="Times New Roman"/>
          <w:b/>
          <w:bCs/>
          <w:sz w:val="24"/>
          <w:szCs w:val="24"/>
        </w:rPr>
        <w:t>Краткое описание чертежей</w:t>
      </w:r>
      <w:r w:rsidRPr="00AD3085">
        <w:rPr>
          <w:rFonts w:ascii="Times New Roman" w:hAnsi="Times New Roman" w:cs="Times New Roman"/>
          <w:sz w:val="24"/>
          <w:szCs w:val="24"/>
        </w:rPr>
        <w:t>" приводится перечень фигур с краткими пояснениями того, что изображено на каждой из них.</w:t>
      </w:r>
    </w:p>
    <w:p w14:paraId="0BAC5B80" w14:textId="111A9D25"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Если представлены иные материалы, поясняющие сущность изобретения, они также указываются в перечне и приводится краткое пояснение их содержания.</w:t>
      </w:r>
    </w:p>
    <w:p w14:paraId="7FFFF4DE" w14:textId="450B4A2A"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Все пояснения должны быть сделаны с учетом общепринятой терминологии в данной области техники и понятны для специалиста в данной области техники.</w:t>
      </w:r>
    </w:p>
    <w:p w14:paraId="5C17C5FA" w14:textId="0B5DEC1C"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В разделе описания изобретения "</w:t>
      </w:r>
      <w:r w:rsidRPr="0094591A">
        <w:rPr>
          <w:rFonts w:ascii="Times New Roman" w:hAnsi="Times New Roman" w:cs="Times New Roman"/>
          <w:b/>
          <w:bCs/>
          <w:sz w:val="24"/>
          <w:szCs w:val="24"/>
        </w:rPr>
        <w:t>Осуществление изобретения</w:t>
      </w:r>
      <w:r w:rsidRPr="00AD3085">
        <w:rPr>
          <w:rFonts w:ascii="Times New Roman" w:hAnsi="Times New Roman" w:cs="Times New Roman"/>
          <w:sz w:val="24"/>
          <w:szCs w:val="24"/>
        </w:rPr>
        <w:t>" приводятся сведения, раскрывающие, как может быть осуществлено изобретение с реализацией указанного заявителем назначения изобретения и с подтверждением возможности достижения технического результата при осуществлении изобретения путем приведения детального описания, по крайней мере, одного примера осуществления изобретения со ссылками на графические материалы, если они представлены.</w:t>
      </w:r>
    </w:p>
    <w:p w14:paraId="4A930020" w14:textId="2D37A146"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Раздел описания изобретения "Осуществление изобретения" оформляется с учетом следующих правил:</w:t>
      </w:r>
    </w:p>
    <w:p w14:paraId="259B5EF2" w14:textId="2F673527"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1) для изобретения, сущность которого характеризуется с использованием признака, выраженного общим понятием, в том числе представленного на уровне функционального обобщения, свойства, описывается, как можно осуществить изобретение с реализацией изобретением указанного назначения на примерах при использовании частных форм реализации признака, в том числе описывается средство для реализации такого признака или методы его получения либо указывается на известность такого средства или методов его получения до даты подачи заявки.</w:t>
      </w:r>
    </w:p>
    <w:p w14:paraId="1F6AE610" w14:textId="256EF0B0"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Если метод получения средства для реализации признака изобретения основан на неизвестных из уровня техники процессах, приводятся сведения, раскрывающие возможность осуществления этих процессов;</w:t>
      </w:r>
    </w:p>
    <w:p w14:paraId="5D8AF91D" w14:textId="2C144969"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 xml:space="preserve">2) если изобретение охарактеризовано в формуле изобретения с использованием существенного признака, выраженного общим понятием, охватывающим разные частные формы реализации существенного признака, либо выраженного на уровне функции, свойства, должна быть обоснована правомерность использованной заявителем степени обобщения при раскрытии существенного признака изобретения путем представления сведений о частных формах реализации этого существенного признака, а также должно быть представлено достаточное количество примеров осуществления изобретения, </w:t>
      </w:r>
      <w:r w:rsidRPr="00AD3085">
        <w:rPr>
          <w:rFonts w:ascii="Times New Roman" w:hAnsi="Times New Roman" w:cs="Times New Roman"/>
          <w:sz w:val="24"/>
          <w:szCs w:val="24"/>
        </w:rPr>
        <w:lastRenderedPageBreak/>
        <w:t>подтверждающих возможность получения указанного заявителем технического результата при использовании частных форм реализации существенного признака изобретения;</w:t>
      </w:r>
    </w:p>
    <w:p w14:paraId="5436D753" w14:textId="215100D6"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3) если изобретение охарактеризовано в формуле изобретения с использованием альтернативных признаков, характеризующих варианты выполнения или использования изобретения, должны быть приведены примеры осуществления изобретения в каждом из вариантов, показывающие возможность получения технического результата при всех сочетаниях характеристик таких признаков;</w:t>
      </w:r>
    </w:p>
    <w:p w14:paraId="3C57EF89" w14:textId="1D899FE8"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4) если изобретение охарактеризовано в формуле изобретения количественными существенными признаками, выраженными в виде интервала непрерывно изменяющихся значений параметра, должны быть приведены примеры осуществления изобретения, показывающие возможность получения технического результата во всем этом интервале;</w:t>
      </w:r>
    </w:p>
    <w:p w14:paraId="08A3B0C9" w14:textId="3B99D45B" w:rsidR="00AD3085" w:rsidRPr="00AD3085"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5) если изобретение охарактеризовано в формуле изобретения существенными признаками, выраженными параметрами, то должны быть раскрыты методы, используемые для определения значений параметров, за исключением случая, когда предполагается, что для специалиста в данной области техники такой метод известен.</w:t>
      </w:r>
    </w:p>
    <w:p w14:paraId="5A5DDFF0" w14:textId="4DD9DC80" w:rsidR="0094591A" w:rsidRDefault="00AD3085" w:rsidP="004653DE">
      <w:pPr>
        <w:jc w:val="both"/>
        <w:rPr>
          <w:rFonts w:ascii="Times New Roman" w:hAnsi="Times New Roman" w:cs="Times New Roman"/>
          <w:sz w:val="24"/>
          <w:szCs w:val="24"/>
        </w:rPr>
      </w:pPr>
      <w:r w:rsidRPr="00AD3085">
        <w:rPr>
          <w:rFonts w:ascii="Times New Roman" w:hAnsi="Times New Roman" w:cs="Times New Roman"/>
          <w:sz w:val="24"/>
          <w:szCs w:val="24"/>
        </w:rPr>
        <w:t>В разделе описания изобретения "Осуществление изобретения" также приводятся сведения, подтверждающие возможность получения при осуществлении изобретения технического результата. В качестве таких сведений приводятся объективные данные, например полученные в результате проведения эксперимента, испытаний или оценок, принятых в той области техники, к которой относится изобретение, или теоретические обоснования, основанные на научных знаниях.</w:t>
      </w:r>
    </w:p>
    <w:p w14:paraId="5952B8A4" w14:textId="2EAE6F19" w:rsidR="00E15114" w:rsidRPr="00AD3085" w:rsidRDefault="00E15114" w:rsidP="004653DE">
      <w:pPr>
        <w:jc w:val="both"/>
        <w:rPr>
          <w:rFonts w:ascii="Times New Roman" w:hAnsi="Times New Roman" w:cs="Times New Roman"/>
          <w:sz w:val="24"/>
          <w:szCs w:val="24"/>
        </w:rPr>
      </w:pPr>
    </w:p>
    <w:sectPr w:rsidR="00E15114" w:rsidRPr="00AD30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7A3777"/>
    <w:multiLevelType w:val="hybridMultilevel"/>
    <w:tmpl w:val="1DC8C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393"/>
    <w:rsid w:val="000F084D"/>
    <w:rsid w:val="001F5853"/>
    <w:rsid w:val="00272157"/>
    <w:rsid w:val="003729AF"/>
    <w:rsid w:val="003B6D09"/>
    <w:rsid w:val="00434AB2"/>
    <w:rsid w:val="004653DE"/>
    <w:rsid w:val="0059282F"/>
    <w:rsid w:val="005E1FF9"/>
    <w:rsid w:val="00810393"/>
    <w:rsid w:val="008A3B2F"/>
    <w:rsid w:val="008C33FB"/>
    <w:rsid w:val="0094591A"/>
    <w:rsid w:val="00A7274A"/>
    <w:rsid w:val="00AD3085"/>
    <w:rsid w:val="00C907AF"/>
    <w:rsid w:val="00CB5B5F"/>
    <w:rsid w:val="00D345EC"/>
    <w:rsid w:val="00E15114"/>
    <w:rsid w:val="00E25BE8"/>
    <w:rsid w:val="00F22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1018"/>
  <w15:chartTrackingRefBased/>
  <w15:docId w15:val="{1AC2158C-9111-41EA-8B6A-4004E6EED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53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2346</Words>
  <Characters>13374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6</cp:revision>
  <dcterms:created xsi:type="dcterms:W3CDTF">2021-11-02T15:04:00Z</dcterms:created>
  <dcterms:modified xsi:type="dcterms:W3CDTF">2021-11-02T15:41:00Z</dcterms:modified>
</cp:coreProperties>
</file>