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AD" w:rsidRDefault="00972169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85EAD" w:rsidRDefault="00972169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 «Самарский государственный медицинский университет»</w:t>
      </w:r>
    </w:p>
    <w:p w:rsidR="00185EAD" w:rsidRDefault="00972169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Pr="00A93992" w:rsidRDefault="00972169">
      <w:pPr>
        <w:tabs>
          <w:tab w:val="left" w:pos="990"/>
        </w:tabs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93992">
        <w:rPr>
          <w:rFonts w:ascii="Times New Roman" w:eastAsia="Times New Roman" w:hAnsi="Times New Roman" w:cs="Times New Roman"/>
          <w:b/>
          <w:sz w:val="26"/>
          <w:szCs w:val="26"/>
        </w:rPr>
        <w:t>Документация, содержащая описание функциональных характеристик экземпляра программного обеспечения, предоставленного для проведения экспертной проверки</w:t>
      </w: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972169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85EAD">
          <w:pgSz w:w="11909" w:h="16834"/>
          <w:pgMar w:top="1440" w:right="1440" w:bottom="1440" w:left="1417" w:header="720" w:footer="720" w:gutter="0"/>
          <w:pgNumType w:start="1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Самара 2023</w:t>
      </w:r>
    </w:p>
    <w:p w:rsidR="00185EAD" w:rsidRDefault="00972169">
      <w:pPr>
        <w:spacing w:after="16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id w:val="1610395933"/>
        <w:docPartObj>
          <w:docPartGallery w:val="Table of Contents"/>
          <w:docPartUnique/>
        </w:docPartObj>
      </w:sdtPr>
      <w:sdtEndPr/>
      <w:sdtContent>
        <w:p w:rsidR="00185EAD" w:rsidRDefault="00972169">
          <w:pPr>
            <w:widowControl w:val="0"/>
            <w:tabs>
              <w:tab w:val="right" w:pos="12000"/>
            </w:tabs>
            <w:spacing w:before="60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b20yq5dyjg1p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ОБЩИЕ 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185EAD" w:rsidRDefault="006F13AF">
          <w:pPr>
            <w:widowControl w:val="0"/>
            <w:tabs>
              <w:tab w:val="right" w:pos="12000"/>
            </w:tabs>
            <w:spacing w:before="60"/>
            <w:rPr>
              <w:rFonts w:ascii="Times New Roman" w:eastAsia="Times New Roman" w:hAnsi="Times New Roman" w:cs="Times New Roman"/>
              <w:color w:val="000000"/>
            </w:rPr>
          </w:pPr>
          <w:hyperlink w:anchor="_lhq2j4b9ay27">
            <w:r w:rsidR="009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Обозначение и наименование программы</w:t>
            </w:r>
            <w:r w:rsidR="009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185EAD" w:rsidRDefault="006F13AF">
          <w:pPr>
            <w:widowControl w:val="0"/>
            <w:tabs>
              <w:tab w:val="right" w:pos="12000"/>
            </w:tabs>
            <w:spacing w:before="60"/>
            <w:rPr>
              <w:rFonts w:ascii="Times New Roman" w:eastAsia="Times New Roman" w:hAnsi="Times New Roman" w:cs="Times New Roman"/>
              <w:color w:val="000000"/>
            </w:rPr>
          </w:pPr>
          <w:hyperlink w:anchor="_2k7fp0g0c0mp">
            <w:r w:rsidR="009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Используемые языки программирования</w:t>
            </w:r>
            <w:r w:rsidR="009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185EAD" w:rsidRDefault="006F13AF">
          <w:pPr>
            <w:widowControl w:val="0"/>
            <w:tabs>
              <w:tab w:val="right" w:pos="12000"/>
            </w:tabs>
            <w:spacing w:before="60"/>
            <w:rPr>
              <w:rFonts w:ascii="Times New Roman" w:eastAsia="Times New Roman" w:hAnsi="Times New Roman" w:cs="Times New Roman"/>
              <w:color w:val="000000"/>
            </w:rPr>
          </w:pPr>
          <w:hyperlink w:anchor="_lkisjbimdcb0">
            <w:r w:rsidR="00972169">
              <w:rPr>
                <w:rFonts w:ascii="Times New Roman" w:eastAsia="Times New Roman" w:hAnsi="Times New Roman" w:cs="Times New Roman"/>
                <w:color w:val="000000"/>
              </w:rPr>
              <w:t>2. ФУНКЦИОНАЛЬНЫЕ ХАРАКТЕРИСТИКИ</w:t>
            </w:r>
            <w:r w:rsidR="00972169">
              <w:rPr>
                <w:rFonts w:ascii="Times New Roman" w:eastAsia="Times New Roman" w:hAnsi="Times New Roman" w:cs="Times New Roman"/>
                <w:color w:val="000000"/>
              </w:rPr>
              <w:tab/>
              <w:t>4</w:t>
            </w:r>
          </w:hyperlink>
          <w:r w:rsidR="00972169">
            <w:fldChar w:fldCharType="end"/>
          </w:r>
        </w:p>
      </w:sdtContent>
    </w:sdt>
    <w:p w:rsidR="00185EAD" w:rsidRDefault="00185EAD">
      <w:pPr>
        <w:spacing w:after="16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85EAD">
          <w:pgSz w:w="11909" w:h="16834"/>
          <w:pgMar w:top="851" w:right="1134" w:bottom="851" w:left="1701" w:header="0" w:footer="709" w:gutter="0"/>
          <w:cols w:space="720"/>
          <w:docGrid w:linePitch="360"/>
        </w:sectPr>
      </w:pPr>
    </w:p>
    <w:p w:rsidR="00185EAD" w:rsidRDefault="00185EAD">
      <w:pPr>
        <w:spacing w:after="160" w:line="264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972169">
      <w:pPr>
        <w:pStyle w:val="4"/>
        <w:tabs>
          <w:tab w:val="left" w:pos="990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" w:name="_b20yq5dyjg1p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1. ОБЩИЕ СВЕДЕНИЯ </w:t>
      </w:r>
    </w:p>
    <w:p w:rsidR="00185EAD" w:rsidRDefault="00972169">
      <w:pPr>
        <w:pStyle w:val="4"/>
        <w:tabs>
          <w:tab w:val="left" w:pos="990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2" w:name="_lhq2j4b9ay27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1.1 Обозначение и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наименование программы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185EAD" w:rsidRPr="00A93992" w:rsidRDefault="00972169">
      <w:pPr>
        <w:tabs>
          <w:tab w:val="left" w:pos="990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</w:t>
      </w:r>
      <w:r w:rsidR="00A93992">
        <w:rPr>
          <w:rFonts w:ascii="Times New Roman" w:eastAsia="Times New Roman" w:hAnsi="Times New Roman" w:cs="Times New Roman"/>
          <w:sz w:val="26"/>
          <w:szCs w:val="26"/>
        </w:rPr>
        <w:t>менование программы – Программ</w:t>
      </w:r>
      <w:r w:rsidR="00A9399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="00A93992" w:rsidRPr="00A93992">
        <w:rPr>
          <w:rFonts w:ascii="Times New Roman" w:eastAsia="Times New Roman" w:hAnsi="Times New Roman" w:cs="Times New Roman"/>
          <w:sz w:val="24"/>
          <w:szCs w:val="24"/>
          <w:lang w:val="ru-RU"/>
        </w:rPr>
        <w:t>для ЭВМ</w:t>
      </w:r>
      <w:r w:rsidR="00A93992" w:rsidRPr="00A9399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93992" w:rsidRPr="00A93992">
        <w:rPr>
          <w:rFonts w:ascii="Times New Roman" w:eastAsia="Times New Roman" w:hAnsi="Times New Roman" w:cs="Times New Roman"/>
          <w:sz w:val="24"/>
          <w:szCs w:val="24"/>
          <w:lang w:val="ru-RU"/>
        </w:rPr>
        <w:t>Калькулятор индекса активности болезни  Крона (индекса Беста)</w:t>
      </w:r>
      <w:r w:rsidRPr="00A93992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 w:rsidR="00A93992" w:rsidRPr="00A93992">
        <w:rPr>
          <w:rFonts w:ascii="Times New Roman" w:hAnsi="Times New Roman" w:cs="Times New Roman"/>
          <w:color w:val="000000"/>
          <w:sz w:val="24"/>
          <w:szCs w:val="24"/>
        </w:rPr>
        <w:t xml:space="preserve">многократной </w:t>
      </w:r>
      <w:r w:rsidR="00A93992" w:rsidRPr="00A93992">
        <w:rPr>
          <w:rFonts w:ascii="Times New Roman" w:hAnsi="Times New Roman" w:cs="Times New Roman"/>
          <w:sz w:val="24"/>
          <w:szCs w:val="24"/>
        </w:rPr>
        <w:t xml:space="preserve">виртуальной диагностики тяжести обострения (атаки) болезни Крона в повседневной клинической практике, в том числе амбулаторной, в рамках диспансерного наблюдения с целью замедления прогрессирования заболевания и улучшения его прогноза </w:t>
      </w:r>
      <w:r w:rsidR="00A93992" w:rsidRPr="00A93992">
        <w:rPr>
          <w:rFonts w:ascii="Times New Roman" w:hAnsi="Times New Roman" w:cs="Times New Roman"/>
          <w:color w:val="000000"/>
          <w:sz w:val="24"/>
          <w:szCs w:val="24"/>
        </w:rPr>
        <w:t>без использования дополнительного оборудования и расходных материалов</w:t>
      </w:r>
      <w:r w:rsidRPr="00A9399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AD" w:rsidRDefault="00972169">
      <w:pPr>
        <w:pStyle w:val="4"/>
        <w:tabs>
          <w:tab w:val="left" w:pos="990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" w:name="_2k7fp0g0c0mp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1.2 Используемые языки программирования  </w:t>
      </w:r>
    </w:p>
    <w:p w:rsidR="00185EAD" w:rsidRPr="00A93992" w:rsidRDefault="00A93992">
      <w:pPr>
        <w:tabs>
          <w:tab w:val="left" w:pos="990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92">
        <w:rPr>
          <w:rFonts w:ascii="Times New Roman" w:hAnsi="Times New Roman" w:cs="Times New Roman"/>
          <w:sz w:val="24"/>
          <w:szCs w:val="24"/>
          <w:lang w:val="en-US"/>
        </w:rPr>
        <w:t>JavaScript</w:t>
      </w:r>
    </w:p>
    <w:p w:rsidR="00185EAD" w:rsidRDefault="00972169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Pr="00A93992" w:rsidRDefault="00185EAD" w:rsidP="00A93992">
      <w:pPr>
        <w:tabs>
          <w:tab w:val="left" w:pos="990"/>
          <w:tab w:val="left" w:pos="1843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972169">
      <w:pPr>
        <w:pStyle w:val="4"/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bookmarkStart w:id="4" w:name="_lkisjbimdcb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2. ФУНКЦИОНАЛЬНЫЕ ХАРАКТЕРИСТИКИ</w:t>
      </w:r>
    </w:p>
    <w:p w:rsidR="00185EAD" w:rsidRPr="0004563E" w:rsidRDefault="00972169" w:rsidP="0004563E">
      <w:pPr>
        <w:numPr>
          <w:ilvl w:val="0"/>
          <w:numId w:val="2"/>
        </w:numPr>
        <w:tabs>
          <w:tab w:val="left" w:pos="1117"/>
          <w:tab w:val="left" w:pos="170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63E">
        <w:rPr>
          <w:rFonts w:ascii="Times New Roman" w:eastAsia="Times New Roman" w:hAnsi="Times New Roman" w:cs="Times New Roman"/>
          <w:sz w:val="24"/>
          <w:szCs w:val="24"/>
        </w:rPr>
        <w:t xml:space="preserve">Общее время </w:t>
      </w:r>
      <w:r w:rsidR="00A93992" w:rsidRPr="0004563E">
        <w:rPr>
          <w:rFonts w:ascii="Times New Roman" w:eastAsia="Times New Roman" w:hAnsi="Times New Roman" w:cs="Times New Roman"/>
          <w:sz w:val="24"/>
          <w:szCs w:val="24"/>
          <w:lang w:val="ru-RU"/>
        </w:rPr>
        <w:t>заполнения ячеек калькулятора</w:t>
      </w:r>
      <w:r w:rsidRPr="0004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992" w:rsidRPr="0004563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4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992" w:rsidRPr="0004563E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04563E">
        <w:rPr>
          <w:rFonts w:ascii="Times New Roman" w:eastAsia="Times New Roman" w:hAnsi="Times New Roman" w:cs="Times New Roman"/>
          <w:sz w:val="24"/>
          <w:szCs w:val="24"/>
        </w:rPr>
        <w:t xml:space="preserve"> минут.  </w:t>
      </w:r>
    </w:p>
    <w:p w:rsidR="00185EAD" w:rsidRPr="0004563E" w:rsidRDefault="00972169" w:rsidP="0004563E">
      <w:pPr>
        <w:numPr>
          <w:ilvl w:val="0"/>
          <w:numId w:val="2"/>
        </w:numPr>
        <w:tabs>
          <w:tab w:val="left" w:pos="990"/>
          <w:tab w:val="left" w:pos="170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63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="00A93992" w:rsidRPr="0004563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</w:t>
      </w:r>
      <w:proofErr w:type="spellEnd"/>
      <w:r w:rsidRPr="0004563E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</w:t>
      </w:r>
      <w:r w:rsidR="00A93992" w:rsidRPr="000456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критерии - данные пациента</w:t>
      </w:r>
      <w:r w:rsidRPr="000456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3992" w:rsidRPr="0004563E" w:rsidRDefault="00A93992" w:rsidP="0004563E">
      <w:pPr>
        <w:tabs>
          <w:tab w:val="left" w:pos="993"/>
          <w:tab w:val="left" w:pos="1701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3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04563E">
        <w:rPr>
          <w:rFonts w:ascii="Times New Roman" w:hAnsi="Times New Roman" w:cs="Times New Roman"/>
          <w:sz w:val="24"/>
          <w:szCs w:val="24"/>
        </w:rPr>
        <w:t>Частота жидкого или кашицеобразного стула</w:t>
      </w:r>
    </w:p>
    <w:p w:rsidR="00A93992" w:rsidRPr="0004563E" w:rsidRDefault="00A93992" w:rsidP="0004563E">
      <w:pPr>
        <w:tabs>
          <w:tab w:val="left" w:pos="993"/>
          <w:tab w:val="left" w:pos="1701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3E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Pr="0004563E">
        <w:rPr>
          <w:rFonts w:ascii="Times New Roman" w:hAnsi="Times New Roman" w:cs="Times New Roman"/>
          <w:sz w:val="24"/>
          <w:szCs w:val="24"/>
        </w:rPr>
        <w:t>Боль в животе</w:t>
      </w:r>
    </w:p>
    <w:p w:rsidR="00A93992" w:rsidRPr="0004563E" w:rsidRDefault="00A93992" w:rsidP="0004563E">
      <w:pPr>
        <w:tabs>
          <w:tab w:val="left" w:pos="993"/>
          <w:tab w:val="left" w:pos="1701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3E"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r w:rsidRPr="0004563E">
        <w:rPr>
          <w:rFonts w:ascii="Times New Roman" w:hAnsi="Times New Roman" w:cs="Times New Roman"/>
          <w:sz w:val="24"/>
          <w:szCs w:val="24"/>
        </w:rPr>
        <w:t>Общее самочувствие</w:t>
      </w:r>
    </w:p>
    <w:p w:rsidR="00A93992" w:rsidRPr="0004563E" w:rsidRDefault="00A93992" w:rsidP="0004563E">
      <w:pPr>
        <w:tabs>
          <w:tab w:val="left" w:pos="993"/>
          <w:tab w:val="left" w:pos="1701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3E">
        <w:rPr>
          <w:rFonts w:ascii="Times New Roman" w:hAnsi="Times New Roman" w:cs="Times New Roman"/>
          <w:sz w:val="24"/>
          <w:szCs w:val="24"/>
          <w:lang w:val="ru-RU"/>
        </w:rPr>
        <w:t>2.4. Наличие д</w:t>
      </w:r>
      <w:r w:rsidRPr="0004563E">
        <w:rPr>
          <w:rFonts w:ascii="Times New Roman" w:hAnsi="Times New Roman" w:cs="Times New Roman"/>
          <w:sz w:val="24"/>
          <w:szCs w:val="24"/>
        </w:rPr>
        <w:t>руги</w:t>
      </w:r>
      <w:r w:rsidRPr="0004563E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4563E">
        <w:rPr>
          <w:rFonts w:ascii="Times New Roman" w:hAnsi="Times New Roman" w:cs="Times New Roman"/>
          <w:sz w:val="24"/>
          <w:szCs w:val="24"/>
        </w:rPr>
        <w:t xml:space="preserve"> симптом</w:t>
      </w:r>
      <w:proofErr w:type="spellStart"/>
      <w:r w:rsidRPr="0004563E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04563E">
        <w:rPr>
          <w:rFonts w:ascii="Times New Roman" w:hAnsi="Times New Roman" w:cs="Times New Roman"/>
          <w:sz w:val="24"/>
          <w:szCs w:val="24"/>
        </w:rPr>
        <w:t xml:space="preserve"> (внекишечные или кишечные осложнения)</w:t>
      </w:r>
    </w:p>
    <w:p w:rsidR="00A93992" w:rsidRPr="0004563E" w:rsidRDefault="00A93992" w:rsidP="0004563E">
      <w:pPr>
        <w:tabs>
          <w:tab w:val="left" w:pos="993"/>
          <w:tab w:val="left" w:pos="1701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3E">
        <w:rPr>
          <w:rFonts w:ascii="Times New Roman" w:hAnsi="Times New Roman" w:cs="Times New Roman"/>
          <w:sz w:val="24"/>
          <w:szCs w:val="24"/>
          <w:lang w:val="ru-RU"/>
        </w:rPr>
        <w:t xml:space="preserve">2.5. </w:t>
      </w:r>
      <w:r w:rsidRPr="0004563E">
        <w:rPr>
          <w:rFonts w:ascii="Times New Roman" w:hAnsi="Times New Roman" w:cs="Times New Roman"/>
          <w:sz w:val="24"/>
          <w:szCs w:val="24"/>
        </w:rPr>
        <w:t>Лихорадка ≥ 37,5</w:t>
      </w:r>
    </w:p>
    <w:p w:rsidR="00A93992" w:rsidRPr="0004563E" w:rsidRDefault="00A93992" w:rsidP="0004563E">
      <w:pPr>
        <w:tabs>
          <w:tab w:val="left" w:pos="993"/>
          <w:tab w:val="left" w:pos="1701"/>
          <w:tab w:val="left" w:pos="4395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3E">
        <w:rPr>
          <w:rFonts w:ascii="Times New Roman" w:hAnsi="Times New Roman" w:cs="Times New Roman"/>
          <w:sz w:val="24"/>
          <w:szCs w:val="24"/>
          <w:lang w:val="ru-RU"/>
        </w:rPr>
        <w:t xml:space="preserve">2.6. </w:t>
      </w:r>
      <w:r w:rsidRPr="0004563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04563E">
        <w:rPr>
          <w:rFonts w:ascii="Times New Roman" w:hAnsi="Times New Roman" w:cs="Times New Roman"/>
          <w:sz w:val="24"/>
          <w:szCs w:val="24"/>
        </w:rPr>
        <w:t>лоперамида</w:t>
      </w:r>
      <w:proofErr w:type="spellEnd"/>
      <w:r w:rsidRPr="0004563E">
        <w:rPr>
          <w:rFonts w:ascii="Times New Roman" w:hAnsi="Times New Roman" w:cs="Times New Roman"/>
          <w:sz w:val="24"/>
          <w:szCs w:val="24"/>
        </w:rPr>
        <w:t xml:space="preserve"> (других опиатов) для купирования диареи</w:t>
      </w:r>
    </w:p>
    <w:p w:rsidR="00A93992" w:rsidRPr="0004563E" w:rsidRDefault="00A93992" w:rsidP="0004563E">
      <w:pPr>
        <w:tabs>
          <w:tab w:val="left" w:pos="993"/>
          <w:tab w:val="left" w:pos="1701"/>
          <w:tab w:val="left" w:pos="4395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3E">
        <w:rPr>
          <w:rFonts w:ascii="Times New Roman" w:hAnsi="Times New Roman" w:cs="Times New Roman"/>
          <w:sz w:val="24"/>
          <w:szCs w:val="24"/>
          <w:lang w:val="ru-RU"/>
        </w:rPr>
        <w:t xml:space="preserve">2.7. </w:t>
      </w:r>
      <w:r w:rsidRPr="0004563E">
        <w:rPr>
          <w:rFonts w:ascii="Times New Roman" w:hAnsi="Times New Roman" w:cs="Times New Roman"/>
          <w:sz w:val="24"/>
          <w:szCs w:val="24"/>
        </w:rPr>
        <w:t>Напряжение мышц живота (или пальпируемый инфильтрат)</w:t>
      </w:r>
    </w:p>
    <w:p w:rsidR="00A93992" w:rsidRPr="0004563E" w:rsidRDefault="00A93992" w:rsidP="0004563E">
      <w:pPr>
        <w:tabs>
          <w:tab w:val="left" w:pos="993"/>
          <w:tab w:val="left" w:pos="1701"/>
          <w:tab w:val="left" w:pos="4350"/>
          <w:tab w:val="left" w:pos="4395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3E">
        <w:rPr>
          <w:rFonts w:ascii="Times New Roman" w:hAnsi="Times New Roman" w:cs="Times New Roman"/>
          <w:sz w:val="24"/>
          <w:szCs w:val="24"/>
          <w:lang w:val="ru-RU"/>
        </w:rPr>
        <w:t xml:space="preserve">2.8. </w:t>
      </w:r>
      <w:r w:rsidRPr="0004563E">
        <w:rPr>
          <w:rFonts w:ascii="Times New Roman" w:hAnsi="Times New Roman" w:cs="Times New Roman"/>
          <w:sz w:val="24"/>
          <w:szCs w:val="24"/>
        </w:rPr>
        <w:t xml:space="preserve">Гематокрит </w:t>
      </w:r>
      <w:r w:rsidR="0004563E">
        <w:rPr>
          <w:rFonts w:ascii="Times New Roman" w:hAnsi="Times New Roman" w:cs="Times New Roman"/>
          <w:sz w:val="24"/>
          <w:szCs w:val="24"/>
        </w:rPr>
        <w:tab/>
      </w:r>
    </w:p>
    <w:p w:rsidR="00A93992" w:rsidRPr="0004563E" w:rsidRDefault="00A93992" w:rsidP="0004563E">
      <w:pPr>
        <w:tabs>
          <w:tab w:val="left" w:pos="993"/>
          <w:tab w:val="left" w:pos="1701"/>
          <w:tab w:val="left" w:pos="4395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3E">
        <w:rPr>
          <w:rFonts w:ascii="Times New Roman" w:hAnsi="Times New Roman" w:cs="Times New Roman"/>
          <w:sz w:val="24"/>
          <w:szCs w:val="24"/>
          <w:lang w:val="ru-RU"/>
        </w:rPr>
        <w:t xml:space="preserve">2.9. </w:t>
      </w:r>
      <w:r w:rsidRPr="0004563E">
        <w:rPr>
          <w:rFonts w:ascii="Times New Roman" w:hAnsi="Times New Roman" w:cs="Times New Roman"/>
          <w:sz w:val="24"/>
          <w:szCs w:val="24"/>
        </w:rPr>
        <w:t xml:space="preserve">Масса тела в </w:t>
      </w:r>
      <w:proofErr w:type="gramStart"/>
      <w:r w:rsidRPr="0004563E">
        <w:rPr>
          <w:rFonts w:ascii="Times New Roman" w:hAnsi="Times New Roman" w:cs="Times New Roman"/>
          <w:sz w:val="24"/>
          <w:szCs w:val="24"/>
        </w:rPr>
        <w:t>кг</w:t>
      </w:r>
      <w:proofErr w:type="gramEnd"/>
    </w:p>
    <w:p w:rsidR="0004563E" w:rsidRPr="0004563E" w:rsidRDefault="00972169" w:rsidP="0004563E">
      <w:pPr>
        <w:widowControl w:val="0"/>
        <w:numPr>
          <w:ilvl w:val="0"/>
          <w:numId w:val="2"/>
        </w:numPr>
        <w:tabs>
          <w:tab w:val="left" w:pos="993"/>
          <w:tab w:val="left" w:pos="1701"/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63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Start"/>
      <w:r w:rsidR="00A93992" w:rsidRPr="0004563E">
        <w:rPr>
          <w:rFonts w:ascii="Times New Roman" w:eastAsia="Times New Roman" w:hAnsi="Times New Roman" w:cs="Times New Roman"/>
          <w:sz w:val="24"/>
          <w:szCs w:val="24"/>
          <w:lang w:val="ru-RU"/>
        </w:rPr>
        <w:t>езультат</w:t>
      </w:r>
      <w:proofErr w:type="spellEnd"/>
      <w:r w:rsidR="00A93992" w:rsidRPr="000456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вычисляется автоматически</w:t>
      </w:r>
      <w:r w:rsidR="00F226C1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="00F226C1" w:rsidRPr="006F1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при нажатии на кнопку </w:t>
      </w:r>
      <w:r w:rsidR="006F13AF" w:rsidRPr="006F1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F226C1" w:rsidRPr="006F1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Вычислить</w:t>
      </w:r>
      <w:r w:rsidR="006F13AF" w:rsidRPr="006F1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bookmarkStart w:id="5" w:name="_GoBack"/>
      <w:bookmarkEnd w:id="5"/>
      <w:r w:rsidR="0004563E" w:rsidRPr="006F1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 п</w:t>
      </w:r>
      <w:proofErr w:type="spellStart"/>
      <w:r w:rsidR="0004563E" w:rsidRPr="0004563E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04563E" w:rsidRPr="0004563E">
        <w:rPr>
          <w:rFonts w:ascii="Times New Roman" w:hAnsi="Times New Roman" w:cs="Times New Roman"/>
          <w:sz w:val="24"/>
          <w:szCs w:val="24"/>
        </w:rPr>
        <w:t xml:space="preserve"> сумме баллов по всем шкалам от 0 до 149 баллов диагностируется состояние клинической ремиссии; от 150 до 300 баллов – легкая атака, от 301 до 450 баллов – среднетяжелая атака, больше 450 баллов  – тяжелая атака.</w:t>
      </w:r>
    </w:p>
    <w:p w:rsidR="0004563E" w:rsidRPr="0004563E" w:rsidRDefault="0004563E" w:rsidP="0004563E">
      <w:pPr>
        <w:tabs>
          <w:tab w:val="left" w:pos="993"/>
          <w:tab w:val="left" w:pos="1701"/>
          <w:tab w:val="left" w:pos="4395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4563E" w:rsidRPr="0004563E">
      <w:type w:val="continuous"/>
      <w:pgSz w:w="11909" w:h="16834"/>
      <w:pgMar w:top="1440" w:right="1440" w:bottom="144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468B"/>
    <w:multiLevelType w:val="hybridMultilevel"/>
    <w:tmpl w:val="EED020F8"/>
    <w:lvl w:ilvl="0" w:tplc="1CF2F8AE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B4F6F22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6DF85C1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70C4816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C01A15BC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1B4F3CE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B20E556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4E4AF6C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DCA07FE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74385667"/>
    <w:multiLevelType w:val="hybridMultilevel"/>
    <w:tmpl w:val="FB6C1E20"/>
    <w:lvl w:ilvl="0" w:tplc="1D3495F6">
      <w:start w:val="1"/>
      <w:numFmt w:val="decimal"/>
      <w:lvlText w:val="%1."/>
      <w:lvlJc w:val="left"/>
      <w:pPr>
        <w:ind w:left="283" w:firstLine="0"/>
      </w:pPr>
    </w:lvl>
    <w:lvl w:ilvl="1" w:tplc="79F091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5B6F47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B4CEDB2">
      <w:start w:val="1"/>
      <w:numFmt w:val="bullet"/>
      <w:lvlText w:val="●"/>
      <w:lvlJc w:val="left"/>
      <w:pPr>
        <w:ind w:left="1559" w:hanging="425"/>
      </w:pPr>
      <w:rPr>
        <w:rFonts w:ascii="Noto Sans Symbols" w:eastAsia="Noto Sans Symbols" w:hAnsi="Noto Sans Symbols" w:cs="Noto Sans Symbols"/>
      </w:rPr>
    </w:lvl>
    <w:lvl w:ilvl="4" w:tplc="5A1E89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0D4B04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4E8D30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6CC9A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1D4816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AD"/>
    <w:rsid w:val="0004563E"/>
    <w:rsid w:val="00185EAD"/>
    <w:rsid w:val="004A0F5F"/>
    <w:rsid w:val="006F13AF"/>
    <w:rsid w:val="00972169"/>
    <w:rsid w:val="00A93992"/>
    <w:rsid w:val="00AA6B30"/>
    <w:rsid w:val="00C0252D"/>
    <w:rsid w:val="00F2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</w:style>
  <w:style w:type="paragraph" w:styleId="a6">
    <w:name w:val="Balloon Text"/>
    <w:basedOn w:val="a"/>
    <w:link w:val="a7"/>
    <w:uiPriority w:val="99"/>
    <w:semiHidden/>
    <w:unhideWhenUsed/>
    <w:rsid w:val="00A93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99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3992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45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</w:style>
  <w:style w:type="paragraph" w:styleId="a6">
    <w:name w:val="Balloon Text"/>
    <w:basedOn w:val="a"/>
    <w:link w:val="a7"/>
    <w:uiPriority w:val="99"/>
    <w:semiHidden/>
    <w:unhideWhenUsed/>
    <w:rsid w:val="00A93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99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3992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45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Екатерина Владимировна</dc:creator>
  <cp:lastModifiedBy>1</cp:lastModifiedBy>
  <cp:revision>4</cp:revision>
  <dcterms:created xsi:type="dcterms:W3CDTF">2023-10-31T07:15:00Z</dcterms:created>
  <dcterms:modified xsi:type="dcterms:W3CDTF">2023-12-24T09:36:00Z</dcterms:modified>
</cp:coreProperties>
</file>